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51" w:rsidRPr="00CC12D5" w:rsidRDefault="00667351" w:rsidP="00CC12D5">
      <w:pPr>
        <w:pStyle w:val="Heading1"/>
      </w:pPr>
      <w:r w:rsidRPr="00CC12D5">
        <w:drawing>
          <wp:anchor distT="0" distB="0" distL="114300" distR="114300" simplePos="0" relativeHeight="251659264" behindDoc="0" locked="0" layoutInCell="1" allowOverlap="1" wp14:anchorId="3DAFA950" wp14:editId="16FF35AF">
            <wp:simplePos x="0" y="0"/>
            <wp:positionH relativeFrom="column">
              <wp:posOffset>1428404</wp:posOffset>
            </wp:positionH>
            <wp:positionV relativeFrom="page">
              <wp:posOffset>793388</wp:posOffset>
            </wp:positionV>
            <wp:extent cx="3481705" cy="1122045"/>
            <wp:effectExtent l="0" t="0" r="4445" b="1905"/>
            <wp:wrapTopAndBottom/>
            <wp:docPr id="2" name="Picture 2" descr="Virginia Board for People with Disabilities Logo" title="Virginia Board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VBPD Logo B&amp;W MAIN PNG TRANSPAREN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66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2D5">
        <w:t>Mission</w:t>
      </w:r>
    </w:p>
    <w:p w:rsidR="00667351" w:rsidRPr="00DD4987" w:rsidRDefault="00667351" w:rsidP="00CB1173">
      <w:pPr>
        <w:pStyle w:val="PBodyText"/>
        <w:spacing w:after="0" w:line="240" w:lineRule="auto"/>
      </w:pPr>
      <w:r w:rsidRPr="00DD4987">
        <w:t>To create a Commonwealth that advances opportunities for independence, personal</w:t>
      </w:r>
      <w:r w:rsidR="00CB1173" w:rsidRPr="00DD4987">
        <w:t xml:space="preserve"> </w:t>
      </w:r>
      <w:r w:rsidRPr="00DD4987">
        <w:t>decision-making and full participation in community life for individuals with developmental and other disabilities.</w:t>
      </w:r>
    </w:p>
    <w:p w:rsidR="00667351" w:rsidRPr="00CC12D5" w:rsidRDefault="00667351" w:rsidP="00CC12D5">
      <w:pPr>
        <w:pStyle w:val="Heading1"/>
      </w:pPr>
      <w:r w:rsidRPr="00CC12D5">
        <w:t>Vision</w:t>
      </w:r>
    </w:p>
    <w:p w:rsidR="00667351" w:rsidRPr="00DD4987" w:rsidRDefault="00667351" w:rsidP="00CB1173">
      <w:pPr>
        <w:pStyle w:val="PBodyText"/>
        <w:spacing w:after="0" w:line="240" w:lineRule="auto"/>
      </w:pPr>
      <w:r w:rsidRPr="00DD4987">
        <w:t>Virginians with developmental and other disabilities direct their own lives</w:t>
      </w:r>
      <w:r w:rsidR="00CB1173" w:rsidRPr="00DD4987">
        <w:t xml:space="preserve"> </w:t>
      </w:r>
      <w:r w:rsidRPr="00DD4987">
        <w:t>and choose how they live, learn, work, and play.</w:t>
      </w:r>
    </w:p>
    <w:p w:rsidR="00CB1173" w:rsidRPr="00DD4987" w:rsidRDefault="00CB1173" w:rsidP="00D6389F">
      <w:pPr>
        <w:pStyle w:val="Heading1"/>
      </w:pPr>
      <w:bookmarkStart w:id="0" w:name="_EXECUTIVE_COMMITTEE_AGENDA"/>
      <w:bookmarkStart w:id="1" w:name="_BOARD_MEETING_AGENDA,"/>
      <w:bookmarkEnd w:id="0"/>
      <w:bookmarkEnd w:id="1"/>
      <w:r w:rsidRPr="00DD4987">
        <w:t>BOARD MEETING AGENDA, March 8, 2022 (via Zoom)</w:t>
      </w:r>
    </w:p>
    <w:p w:rsidR="00CB1173" w:rsidRPr="00DD4987" w:rsidRDefault="00CC12D5" w:rsidP="00CB1173">
      <w:pPr>
        <w:pStyle w:val="Centered"/>
      </w:pPr>
      <w:hyperlink r:id="rId8" w:history="1">
        <w:r w:rsidR="00CB1173" w:rsidRPr="00DD4987">
          <w:rPr>
            <w:rStyle w:val="Hyperlink"/>
          </w:rPr>
          <w:t xml:space="preserve">CLICK HERE TO JOIN </w:t>
        </w:r>
        <w:r w:rsidR="00E308C2" w:rsidRPr="00DD4987">
          <w:rPr>
            <w:rStyle w:val="Hyperlink"/>
          </w:rPr>
          <w:t xml:space="preserve">FULL </w:t>
        </w:r>
        <w:r w:rsidR="00CB1173" w:rsidRPr="00DD4987">
          <w:rPr>
            <w:rStyle w:val="Hyperlink"/>
          </w:rPr>
          <w:t>BOARD MEETING</w:t>
        </w:r>
      </w:hyperlink>
      <w:r w:rsidR="00CB1173" w:rsidRPr="00DD4987">
        <w:t xml:space="preserve"> </w:t>
      </w:r>
    </w:p>
    <w:tbl>
      <w:tblPr>
        <w:tblStyle w:val="TableGrid"/>
        <w:tblW w:w="9810" w:type="dxa"/>
        <w:tblLook w:val="04A0" w:firstRow="1" w:lastRow="0" w:firstColumn="1" w:lastColumn="0" w:noHBand="0" w:noVBand="1"/>
      </w:tblPr>
      <w:tblGrid>
        <w:gridCol w:w="2160"/>
        <w:gridCol w:w="5490"/>
        <w:gridCol w:w="2160"/>
      </w:tblGrid>
      <w:tr w:rsidR="00CB1173" w:rsidRPr="00DD4987" w:rsidTr="00E97776">
        <w:trPr>
          <w:trHeight w:val="710"/>
        </w:trPr>
        <w:tc>
          <w:tcPr>
            <w:tcW w:w="216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10: 10 a.m.</w:t>
            </w:r>
          </w:p>
        </w:tc>
        <w:tc>
          <w:tcPr>
            <w:tcW w:w="549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FULL BOARD CONVENES</w:t>
            </w:r>
          </w:p>
          <w:p w:rsidR="00CB1173" w:rsidRPr="00DD4987" w:rsidRDefault="00CB1173" w:rsidP="00E97776">
            <w:pPr>
              <w:pStyle w:val="PBodyText"/>
            </w:pPr>
            <w:r w:rsidRPr="00DD4987">
              <w:t>Welcome &amp; Introductions</w:t>
            </w:r>
          </w:p>
          <w:p w:rsidR="00CB1173" w:rsidRPr="00DD4987" w:rsidRDefault="00CB1173" w:rsidP="00E97776">
            <w:pPr>
              <w:pStyle w:val="PBodyText"/>
            </w:pPr>
            <w:r w:rsidRPr="00DD4987">
              <w:t>Review Agenda</w:t>
            </w:r>
          </w:p>
          <w:p w:rsidR="00CB1173" w:rsidRPr="00DD4987" w:rsidRDefault="00CB1173" w:rsidP="00E97776">
            <w:pPr>
              <w:pStyle w:val="PBodyText"/>
            </w:pPr>
            <w:r w:rsidRPr="00DD4987">
              <w:t>December 9, 2021 Board meeting minutes</w:t>
            </w:r>
          </w:p>
          <w:p w:rsidR="00CB1173" w:rsidRPr="00DD4987" w:rsidRDefault="00CB1173" w:rsidP="00E97776">
            <w:pPr>
              <w:pStyle w:val="PBodyText"/>
            </w:pPr>
            <w:r w:rsidRPr="00DD4987">
              <w:t>No ACTION REQUIRED (</w:t>
            </w:r>
            <w:hyperlink w:anchor="_Board_Meeting_Minutes" w:history="1">
              <w:r w:rsidRPr="00DD4987">
                <w:rPr>
                  <w:rStyle w:val="Hyperlink"/>
                </w:rPr>
                <w:t>Attachment BD 1</w:t>
              </w:r>
            </w:hyperlink>
            <w:r w:rsidRPr="00DD4987">
              <w:t>)</w:t>
            </w:r>
          </w:p>
        </w:tc>
        <w:tc>
          <w:tcPr>
            <w:tcW w:w="216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Alexandra Dixon</w:t>
            </w:r>
          </w:p>
        </w:tc>
      </w:tr>
      <w:tr w:rsidR="00CB1173" w:rsidRPr="00DD4987" w:rsidTr="00E97776">
        <w:trPr>
          <w:trHeight w:val="296"/>
        </w:trPr>
        <w:tc>
          <w:tcPr>
            <w:tcW w:w="216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10:25 a.m.</w:t>
            </w:r>
          </w:p>
        </w:tc>
        <w:tc>
          <w:tcPr>
            <w:tcW w:w="549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Public Comment</w:t>
            </w:r>
          </w:p>
        </w:tc>
        <w:tc>
          <w:tcPr>
            <w:tcW w:w="2160" w:type="dxa"/>
          </w:tcPr>
          <w:p w:rsidR="00CB1173" w:rsidRPr="00DD4987" w:rsidRDefault="00CB1173" w:rsidP="00E97776">
            <w:pPr>
              <w:rPr>
                <w:rFonts w:cstheme="minorHAnsi"/>
              </w:rPr>
            </w:pPr>
          </w:p>
        </w:tc>
      </w:tr>
      <w:tr w:rsidR="00CB1173" w:rsidRPr="00DD4987" w:rsidTr="00E97776">
        <w:trPr>
          <w:trHeight w:val="350"/>
        </w:trPr>
        <w:tc>
          <w:tcPr>
            <w:tcW w:w="216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10:30 a.m.</w:t>
            </w:r>
          </w:p>
        </w:tc>
        <w:tc>
          <w:tcPr>
            <w:tcW w:w="549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Appointment of Nominations Committee</w:t>
            </w:r>
          </w:p>
        </w:tc>
        <w:tc>
          <w:tcPr>
            <w:tcW w:w="216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Alexandra Dixon</w:t>
            </w:r>
          </w:p>
        </w:tc>
      </w:tr>
      <w:tr w:rsidR="00CB1173" w:rsidRPr="00DD4987" w:rsidTr="00E97776">
        <w:trPr>
          <w:trHeight w:val="260"/>
        </w:trPr>
        <w:tc>
          <w:tcPr>
            <w:tcW w:w="216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10:40 a.m.</w:t>
            </w:r>
          </w:p>
        </w:tc>
        <w:tc>
          <w:tcPr>
            <w:tcW w:w="549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DSAGR event update</w:t>
            </w:r>
          </w:p>
        </w:tc>
        <w:tc>
          <w:tcPr>
            <w:tcW w:w="2160" w:type="dxa"/>
          </w:tcPr>
          <w:p w:rsidR="00CB1173" w:rsidRPr="00DD4987" w:rsidRDefault="00CB1173" w:rsidP="00E97776">
            <w:pPr>
              <w:rPr>
                <w:rFonts w:cstheme="minorHAnsi"/>
              </w:rPr>
            </w:pPr>
          </w:p>
        </w:tc>
      </w:tr>
      <w:tr w:rsidR="00CB1173" w:rsidRPr="00DD4987" w:rsidTr="00E97776">
        <w:trPr>
          <w:trHeight w:val="260"/>
        </w:trPr>
        <w:tc>
          <w:tcPr>
            <w:tcW w:w="2160" w:type="dxa"/>
          </w:tcPr>
          <w:p w:rsidR="00CB1173" w:rsidRPr="00DD4987" w:rsidRDefault="00CB1173" w:rsidP="00D6389F">
            <w:pPr>
              <w:pStyle w:val="PBodyText"/>
            </w:pPr>
            <w:r w:rsidRPr="00DD4987">
              <w:t>10:50 a.m.</w:t>
            </w:r>
          </w:p>
        </w:tc>
        <w:tc>
          <w:tcPr>
            <w:tcW w:w="549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 xml:space="preserve">Legislative Update </w:t>
            </w:r>
          </w:p>
        </w:tc>
        <w:tc>
          <w:tcPr>
            <w:tcW w:w="216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C</w:t>
            </w:r>
            <w:bookmarkStart w:id="2" w:name="_GoBack"/>
            <w:bookmarkEnd w:id="2"/>
            <w:r w:rsidRPr="00DD4987">
              <w:t>lare Huerta</w:t>
            </w:r>
            <w:r w:rsidRPr="00DD4987">
              <w:tab/>
            </w:r>
          </w:p>
        </w:tc>
      </w:tr>
      <w:tr w:rsidR="00CB1173" w:rsidRPr="00DD4987" w:rsidTr="00E97776">
        <w:trPr>
          <w:trHeight w:val="215"/>
        </w:trPr>
        <w:tc>
          <w:tcPr>
            <w:tcW w:w="216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11:00 a.m.</w:t>
            </w:r>
          </w:p>
        </w:tc>
        <w:tc>
          <w:tcPr>
            <w:tcW w:w="549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Standing Committee Reports and Discussion:</w:t>
            </w:r>
          </w:p>
          <w:p w:rsidR="00CB1173" w:rsidRPr="00DD4987" w:rsidRDefault="00CB1173" w:rsidP="00E97776">
            <w:pPr>
              <w:pStyle w:val="PBodyText"/>
            </w:pPr>
            <w:r w:rsidRPr="00DD4987">
              <w:t>Advocacy, Outreach, and Training</w:t>
            </w:r>
          </w:p>
          <w:p w:rsidR="00CB1173" w:rsidRPr="00DD4987" w:rsidRDefault="00CB1173" w:rsidP="00E97776">
            <w:pPr>
              <w:pStyle w:val="PBodyText"/>
            </w:pPr>
            <w:r w:rsidRPr="00DD4987">
              <w:t>Investment Committee</w:t>
            </w:r>
          </w:p>
          <w:p w:rsidR="00CB1173" w:rsidRPr="00DD4987" w:rsidRDefault="00CB1173" w:rsidP="00E97776">
            <w:pPr>
              <w:pStyle w:val="PBodyText"/>
            </w:pPr>
            <w:r w:rsidRPr="00DD4987">
              <w:t xml:space="preserve">Policy Advisory Committee </w:t>
            </w:r>
          </w:p>
        </w:tc>
        <w:tc>
          <w:tcPr>
            <w:tcW w:w="2160" w:type="dxa"/>
          </w:tcPr>
          <w:p w:rsidR="00CB1173" w:rsidRPr="00DD4987" w:rsidRDefault="00CB1173" w:rsidP="00E97776">
            <w:pPr>
              <w:pStyle w:val="PBodyText"/>
            </w:pPr>
          </w:p>
          <w:p w:rsidR="00CB1173" w:rsidRPr="00DD4987" w:rsidRDefault="00CB1173" w:rsidP="00E97776">
            <w:pPr>
              <w:pStyle w:val="PBodyText"/>
            </w:pPr>
            <w:r w:rsidRPr="00DD4987">
              <w:t>Eric Mann</w:t>
            </w:r>
          </w:p>
          <w:p w:rsidR="00CB1173" w:rsidRPr="00DD4987" w:rsidRDefault="00CB1173" w:rsidP="00E97776">
            <w:pPr>
              <w:pStyle w:val="PBodyText"/>
            </w:pPr>
            <w:r w:rsidRPr="00DD4987">
              <w:t>Chandra Robinson</w:t>
            </w:r>
          </w:p>
          <w:p w:rsidR="00CB1173" w:rsidRPr="00DD4987" w:rsidRDefault="00CB1173" w:rsidP="00E97776">
            <w:pPr>
              <w:pStyle w:val="PBodyText"/>
            </w:pPr>
            <w:r w:rsidRPr="00DD4987">
              <w:t>Phil Caldwell</w:t>
            </w:r>
          </w:p>
        </w:tc>
      </w:tr>
      <w:tr w:rsidR="00CB1173" w:rsidRPr="00DD4987" w:rsidTr="00E97776">
        <w:trPr>
          <w:trHeight w:val="305"/>
        </w:trPr>
        <w:tc>
          <w:tcPr>
            <w:tcW w:w="216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11:20 – 11:30 a.m.</w:t>
            </w:r>
          </w:p>
        </w:tc>
        <w:tc>
          <w:tcPr>
            <w:tcW w:w="549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Break</w:t>
            </w:r>
          </w:p>
        </w:tc>
        <w:tc>
          <w:tcPr>
            <w:tcW w:w="2160" w:type="dxa"/>
          </w:tcPr>
          <w:p w:rsidR="00CB1173" w:rsidRPr="00DD4987" w:rsidRDefault="00CB1173" w:rsidP="00E97776">
            <w:pPr>
              <w:rPr>
                <w:rFonts w:cstheme="minorHAnsi"/>
              </w:rPr>
            </w:pPr>
          </w:p>
        </w:tc>
      </w:tr>
      <w:tr w:rsidR="00CB1173" w:rsidRPr="00DD4987" w:rsidTr="00E97776">
        <w:trPr>
          <w:trHeight w:val="540"/>
        </w:trPr>
        <w:tc>
          <w:tcPr>
            <w:tcW w:w="216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11:30 a.m.</w:t>
            </w:r>
          </w:p>
        </w:tc>
        <w:tc>
          <w:tcPr>
            <w:tcW w:w="549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Cultural &amp; Linguistic Competence</w:t>
            </w:r>
          </w:p>
        </w:tc>
        <w:tc>
          <w:tcPr>
            <w:tcW w:w="216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Dr. Vivian Jackson and Marisa Brown</w:t>
            </w:r>
          </w:p>
        </w:tc>
      </w:tr>
      <w:tr w:rsidR="00CB1173" w:rsidRPr="00DD4987" w:rsidTr="00E97776">
        <w:trPr>
          <w:trHeight w:val="323"/>
        </w:trPr>
        <w:tc>
          <w:tcPr>
            <w:tcW w:w="216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12:15 p.m.</w:t>
            </w:r>
          </w:p>
        </w:tc>
        <w:tc>
          <w:tcPr>
            <w:tcW w:w="549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Lunch</w:t>
            </w:r>
          </w:p>
        </w:tc>
        <w:tc>
          <w:tcPr>
            <w:tcW w:w="2160" w:type="dxa"/>
          </w:tcPr>
          <w:p w:rsidR="00CB1173" w:rsidRPr="00DD4987" w:rsidRDefault="00CB1173" w:rsidP="00E97776">
            <w:pPr>
              <w:rPr>
                <w:rFonts w:cstheme="minorHAnsi"/>
              </w:rPr>
            </w:pPr>
          </w:p>
        </w:tc>
      </w:tr>
      <w:tr w:rsidR="00CB1173" w:rsidRPr="00DD4987" w:rsidTr="00E97776">
        <w:trPr>
          <w:trHeight w:val="413"/>
        </w:trPr>
        <w:tc>
          <w:tcPr>
            <w:tcW w:w="216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12:45 p.m.</w:t>
            </w:r>
          </w:p>
        </w:tc>
        <w:tc>
          <w:tcPr>
            <w:tcW w:w="549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Cultural &amp; Linguistic Competence</w:t>
            </w:r>
          </w:p>
        </w:tc>
        <w:tc>
          <w:tcPr>
            <w:tcW w:w="216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Dr. Vivian Jackson and Marisa Brown</w:t>
            </w:r>
          </w:p>
        </w:tc>
      </w:tr>
      <w:tr w:rsidR="00CB1173" w:rsidRPr="00DD4987" w:rsidTr="00E97776">
        <w:trPr>
          <w:trHeight w:val="350"/>
        </w:trPr>
        <w:tc>
          <w:tcPr>
            <w:tcW w:w="216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2:45 p.m.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CB1173" w:rsidRPr="00DD4987" w:rsidRDefault="00CB1173" w:rsidP="00E97776">
            <w:pPr>
              <w:pStyle w:val="PBodyText"/>
            </w:pPr>
            <w:r w:rsidRPr="00DD4987">
              <w:t>Questions Regarding Agency Updates &amp; Other Business</w:t>
            </w:r>
          </w:p>
        </w:tc>
        <w:tc>
          <w:tcPr>
            <w:tcW w:w="2160" w:type="dxa"/>
          </w:tcPr>
          <w:p w:rsidR="00CB1173" w:rsidRPr="00DD4987" w:rsidRDefault="00CB1173" w:rsidP="00E97776">
            <w:pPr>
              <w:rPr>
                <w:rFonts w:cstheme="minorHAnsi"/>
              </w:rPr>
            </w:pPr>
            <w:r w:rsidRPr="00DD4987">
              <w:rPr>
                <w:rFonts w:cstheme="minorHAnsi"/>
              </w:rPr>
              <w:t>Alexandra Dixon</w:t>
            </w:r>
          </w:p>
        </w:tc>
      </w:tr>
      <w:tr w:rsidR="00CB1173" w:rsidRPr="00DD4987" w:rsidTr="00E97776">
        <w:trPr>
          <w:trHeight w:val="332"/>
        </w:trPr>
        <w:tc>
          <w:tcPr>
            <w:tcW w:w="2160" w:type="dxa"/>
          </w:tcPr>
          <w:p w:rsidR="00CB1173" w:rsidRPr="00DD4987" w:rsidRDefault="00CB1173" w:rsidP="00E97776">
            <w:pPr>
              <w:pStyle w:val="PBodyText"/>
            </w:pPr>
            <w:r w:rsidRPr="00DD4987">
              <w:t>3:00 p.m.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CB1173" w:rsidRPr="00DD4987" w:rsidRDefault="00CB1173" w:rsidP="00E97776">
            <w:pPr>
              <w:pStyle w:val="PBodyText"/>
            </w:pPr>
            <w:r w:rsidRPr="00DD4987">
              <w:t>FULL BOARD ADJOURNS</w:t>
            </w:r>
          </w:p>
        </w:tc>
        <w:tc>
          <w:tcPr>
            <w:tcW w:w="2160" w:type="dxa"/>
          </w:tcPr>
          <w:p w:rsidR="00CB1173" w:rsidRPr="00DD4987" w:rsidRDefault="00CB1173" w:rsidP="00E97776">
            <w:pPr>
              <w:rPr>
                <w:rFonts w:cstheme="minorHAnsi"/>
              </w:rPr>
            </w:pPr>
          </w:p>
        </w:tc>
      </w:tr>
    </w:tbl>
    <w:p w:rsidR="005418CA" w:rsidRDefault="005418CA">
      <w:pPr>
        <w:rPr>
          <w:rFonts w:cstheme="minorHAnsi"/>
        </w:rPr>
      </w:pPr>
    </w:p>
    <w:sectPr w:rsidR="005418CA" w:rsidSect="00667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F5227"/>
    <w:multiLevelType w:val="multilevel"/>
    <w:tmpl w:val="DB56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6F7B0A"/>
    <w:multiLevelType w:val="hybridMultilevel"/>
    <w:tmpl w:val="BC1ABDAA"/>
    <w:lvl w:ilvl="0" w:tplc="32DA410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818F4">
      <w:start w:val="1"/>
      <w:numFmt w:val="bullet"/>
      <w:pStyle w:val="Bullet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83"/>
    <w:rsid w:val="001B700D"/>
    <w:rsid w:val="00296277"/>
    <w:rsid w:val="003B3901"/>
    <w:rsid w:val="003D3344"/>
    <w:rsid w:val="005418CA"/>
    <w:rsid w:val="006610C7"/>
    <w:rsid w:val="00667351"/>
    <w:rsid w:val="00685EF2"/>
    <w:rsid w:val="007103E5"/>
    <w:rsid w:val="00747D36"/>
    <w:rsid w:val="00751AF8"/>
    <w:rsid w:val="00794077"/>
    <w:rsid w:val="007B4834"/>
    <w:rsid w:val="009C501D"/>
    <w:rsid w:val="00BC3CA8"/>
    <w:rsid w:val="00CB1173"/>
    <w:rsid w:val="00CC12D5"/>
    <w:rsid w:val="00D6389F"/>
    <w:rsid w:val="00DD4987"/>
    <w:rsid w:val="00E308C2"/>
    <w:rsid w:val="00EB3083"/>
    <w:rsid w:val="00F933F5"/>
    <w:rsid w:val="00FA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D4C0"/>
  <w15:chartTrackingRefBased/>
  <w15:docId w15:val="{A1DE215C-7AF3-4663-9D5F-46A1B719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B3083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D6389F"/>
    <w:pPr>
      <w:outlineLvl w:val="0"/>
    </w:pPr>
    <w:rPr>
      <w:rFonts w:asciiTheme="minorHAnsi" w:hAnsiTheme="minorHAnsi" w:cstheme="minorHAnsi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B4834"/>
    <w:pPr>
      <w:outlineLvl w:val="1"/>
    </w:pPr>
  </w:style>
  <w:style w:type="paragraph" w:styleId="Heading3">
    <w:name w:val="heading 3"/>
    <w:basedOn w:val="PBodyText"/>
    <w:next w:val="PBodyText"/>
    <w:link w:val="Heading3Char"/>
    <w:uiPriority w:val="9"/>
    <w:unhideWhenUsed/>
    <w:qFormat/>
    <w:rsid w:val="00EB3083"/>
    <w:pPr>
      <w:keepNext/>
      <w:keepLines/>
      <w:spacing w:before="160" w:after="120"/>
      <w:jc w:val="center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Heading3">
    <w:name w:val="H3 Heading 3"/>
    <w:basedOn w:val="Normal"/>
    <w:link w:val="H3Heading3Char"/>
    <w:qFormat/>
    <w:rsid w:val="009C501D"/>
    <w:pPr>
      <w:jc w:val="center"/>
    </w:pPr>
    <w:rPr>
      <w:rFonts w:cstheme="minorHAnsi"/>
      <w:sz w:val="28"/>
      <w:szCs w:val="28"/>
    </w:rPr>
  </w:style>
  <w:style w:type="character" w:customStyle="1" w:styleId="H3Heading3Char">
    <w:name w:val="H3 Heading 3 Char"/>
    <w:basedOn w:val="DefaultParagraphFont"/>
    <w:link w:val="H3Heading3"/>
    <w:rsid w:val="009C501D"/>
    <w:rPr>
      <w:rFonts w:eastAsia="Times New Roman" w:cstheme="minorHAnsi"/>
      <w:sz w:val="28"/>
      <w:szCs w:val="28"/>
    </w:rPr>
  </w:style>
  <w:style w:type="paragraph" w:customStyle="1" w:styleId="H1Heading1Title">
    <w:name w:val="H1 Heading 1 (Title)"/>
    <w:basedOn w:val="Normal"/>
    <w:link w:val="H1Heading1TitleChar"/>
    <w:qFormat/>
    <w:rsid w:val="009C501D"/>
    <w:pPr>
      <w:jc w:val="center"/>
    </w:pPr>
    <w:rPr>
      <w:sz w:val="96"/>
      <w:szCs w:val="96"/>
    </w:rPr>
  </w:style>
  <w:style w:type="character" w:customStyle="1" w:styleId="H1Heading1TitleChar">
    <w:name w:val="H1 Heading 1 (Title) Char"/>
    <w:basedOn w:val="DefaultParagraphFont"/>
    <w:link w:val="H1Heading1Title"/>
    <w:rsid w:val="009C501D"/>
    <w:rPr>
      <w:rFonts w:eastAsia="Times New Roman" w:cs="Times New Roman"/>
      <w:sz w:val="96"/>
      <w:szCs w:val="96"/>
    </w:rPr>
  </w:style>
  <w:style w:type="paragraph" w:customStyle="1" w:styleId="H2Heading2">
    <w:name w:val="H2 Heading 2"/>
    <w:basedOn w:val="Normal"/>
    <w:link w:val="H2Heading2Char"/>
    <w:qFormat/>
    <w:rsid w:val="001B700D"/>
    <w:pPr>
      <w:widowControl w:val="0"/>
      <w:spacing w:after="240" w:line="259" w:lineRule="auto"/>
    </w:pPr>
    <w:rPr>
      <w:rFonts w:cstheme="minorHAnsi"/>
      <w:b/>
      <w:bCs/>
      <w:snapToGrid w:val="0"/>
      <w:color w:val="000000"/>
      <w:sz w:val="32"/>
      <w:szCs w:val="36"/>
    </w:rPr>
  </w:style>
  <w:style w:type="character" w:customStyle="1" w:styleId="H2Heading2Char">
    <w:name w:val="H2 Heading 2 Char"/>
    <w:basedOn w:val="DefaultParagraphFont"/>
    <w:link w:val="H2Heading2"/>
    <w:rsid w:val="001B700D"/>
    <w:rPr>
      <w:rFonts w:eastAsia="Times New Roman" w:cstheme="minorHAnsi"/>
      <w:b/>
      <w:bCs/>
      <w:snapToGrid w:val="0"/>
      <w:color w:val="000000"/>
      <w:sz w:val="32"/>
      <w:szCs w:val="36"/>
    </w:rPr>
  </w:style>
  <w:style w:type="paragraph" w:customStyle="1" w:styleId="PBodyText">
    <w:name w:val="(P) Body Text"/>
    <w:link w:val="PBodyTextChar"/>
    <w:qFormat/>
    <w:rsid w:val="009C501D"/>
    <w:rPr>
      <w:rFonts w:eastAsia="Times New Roman" w:cstheme="minorHAnsi"/>
      <w:bCs/>
      <w:color w:val="000000"/>
      <w:sz w:val="24"/>
      <w:szCs w:val="24"/>
    </w:rPr>
  </w:style>
  <w:style w:type="character" w:customStyle="1" w:styleId="PBodyTextChar">
    <w:name w:val="(P) Body Text Char"/>
    <w:basedOn w:val="DefaultParagraphFont"/>
    <w:link w:val="PBodyText"/>
    <w:rsid w:val="009C501D"/>
    <w:rPr>
      <w:rFonts w:eastAsia="Times New Roman" w:cstheme="minorHAnsi"/>
      <w:bCs/>
      <w:color w:val="000000"/>
      <w:sz w:val="24"/>
      <w:szCs w:val="24"/>
    </w:rPr>
  </w:style>
  <w:style w:type="character" w:styleId="Strong">
    <w:name w:val="Strong"/>
    <w:aliases w:val="Strong/Bold"/>
    <w:basedOn w:val="DefaultParagraphFont"/>
    <w:uiPriority w:val="22"/>
    <w:qFormat/>
    <w:rsid w:val="001B700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B3083"/>
    <w:rPr>
      <w:rFonts w:asciiTheme="majorHAnsi" w:eastAsiaTheme="majorEastAsia" w:hAnsiTheme="majorHAnsi" w:cstheme="majorBidi"/>
      <w:b/>
      <w:bCs/>
      <w:color w:val="1F4D78" w:themeColor="accent1" w:themeShade="7F"/>
      <w:sz w:val="32"/>
      <w:szCs w:val="24"/>
    </w:rPr>
  </w:style>
  <w:style w:type="character" w:styleId="Hyperlink">
    <w:name w:val="Hyperlink"/>
    <w:basedOn w:val="PBodyTextChar"/>
    <w:uiPriority w:val="99"/>
    <w:unhideWhenUsed/>
    <w:qFormat/>
    <w:rsid w:val="00EB3083"/>
    <w:rPr>
      <w:rFonts w:eastAsia="Times New Roman" w:cstheme="minorHAnsi"/>
      <w:bCs/>
      <w:color w:val="0563C1" w:themeColor="hyperlink"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EB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ed">
    <w:name w:val="Centered"/>
    <w:qFormat/>
    <w:rsid w:val="00EB3083"/>
    <w:pPr>
      <w:jc w:val="center"/>
    </w:pPr>
    <w:rPr>
      <w:rFonts w:eastAsia="Times New Roman" w:cstheme="minorHAnsi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C3CA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389F"/>
    <w:rPr>
      <w:rFonts w:eastAsiaTheme="majorEastAsia" w:cstheme="minorHAnsi"/>
      <w:b/>
      <w:bCs/>
      <w:color w:val="1F4D78" w:themeColor="accent1" w:themeShade="7F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4834"/>
    <w:rPr>
      <w:rFonts w:asciiTheme="majorHAnsi" w:eastAsiaTheme="majorEastAsia" w:hAnsiTheme="majorHAnsi" w:cstheme="majorBidi"/>
      <w:b/>
      <w:bCs/>
      <w:color w:val="1F4D78" w:themeColor="accent1" w:themeShade="7F"/>
      <w:sz w:val="32"/>
      <w:szCs w:val="24"/>
    </w:rPr>
  </w:style>
  <w:style w:type="paragraph" w:styleId="NormalWeb">
    <w:name w:val="Normal (Web)"/>
    <w:basedOn w:val="Normal"/>
    <w:uiPriority w:val="99"/>
    <w:semiHidden/>
    <w:unhideWhenUsed/>
    <w:rsid w:val="00DD498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andicapcomment">
    <w:name w:val="handicap_comment"/>
    <w:basedOn w:val="DefaultParagraphFont"/>
    <w:rsid w:val="00DD4987"/>
  </w:style>
  <w:style w:type="paragraph" w:customStyle="1" w:styleId="Bullets">
    <w:name w:val="Bullets"/>
    <w:basedOn w:val="PBodyText"/>
    <w:link w:val="BulletsChar"/>
    <w:qFormat/>
    <w:rsid w:val="005418CA"/>
    <w:pPr>
      <w:numPr>
        <w:numId w:val="2"/>
      </w:numPr>
      <w:contextualSpacing/>
    </w:pPr>
  </w:style>
  <w:style w:type="character" w:customStyle="1" w:styleId="BulletsChar">
    <w:name w:val="Bullets Char"/>
    <w:basedOn w:val="DefaultParagraphFont"/>
    <w:link w:val="Bullets"/>
    <w:rsid w:val="005418CA"/>
    <w:rPr>
      <w:rFonts w:eastAsia="Times New Roman" w:cstheme="minorHAnsi"/>
      <w:bCs/>
      <w:color w:val="000000"/>
      <w:sz w:val="24"/>
      <w:szCs w:val="24"/>
    </w:rPr>
  </w:style>
  <w:style w:type="paragraph" w:customStyle="1" w:styleId="Bullets2">
    <w:name w:val="Bullets 2"/>
    <w:basedOn w:val="Bullets"/>
    <w:qFormat/>
    <w:rsid w:val="005418CA"/>
    <w:pPr>
      <w:numPr>
        <w:ilvl w:val="1"/>
      </w:numPr>
      <w:tabs>
        <w:tab w:val="num" w:pos="360"/>
      </w:tabs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w/83557775746?tk=dnAZW0y16H7VKIUHMcIxc8X8vaFBdXx1UnHlbUIAN8A.DQMAAAATdG55ghYyUHVsUVcwelQyMklQVzdSd1UzTG93AAAAAAAAAAAAAAAAAAAAAAAAAAAAAA&amp;pwd=dU9QRzJOU2RldllVTlU4eFZvd01Cdz09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12E19-F57D-4E21-8EBB-4825DD99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4</cp:revision>
  <dcterms:created xsi:type="dcterms:W3CDTF">2022-04-01T17:39:00Z</dcterms:created>
  <dcterms:modified xsi:type="dcterms:W3CDTF">2022-04-01T17:46:00Z</dcterms:modified>
</cp:coreProperties>
</file>