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E52C8" w14:textId="77777777" w:rsidR="00CB0D7B" w:rsidRDefault="00CB0D7B" w:rsidP="00CB0D7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May 25, 2021</w:t>
      </w:r>
    </w:p>
    <w:p w14:paraId="479A8125" w14:textId="77777777" w:rsidR="00CB0D7B" w:rsidRDefault="00CB0D7B" w:rsidP="00CB0D7B">
      <w:pPr>
        <w:jc w:val="center"/>
        <w:rPr>
          <w:rFonts w:ascii="Times New Roman" w:hAnsi="Times New Roman"/>
        </w:rPr>
      </w:pPr>
    </w:p>
    <w:p w14:paraId="0D595504" w14:textId="77777777" w:rsidR="00CB0D7B" w:rsidRDefault="00CB0D7B" w:rsidP="007957D8">
      <w:pPr>
        <w:rPr>
          <w:rFonts w:ascii="Times New Roman" w:hAnsi="Times New Roman"/>
        </w:rPr>
      </w:pPr>
    </w:p>
    <w:p w14:paraId="43542812" w14:textId="77777777" w:rsidR="00CB0D7B" w:rsidRPr="00CB0D7B" w:rsidRDefault="00CB0D7B" w:rsidP="007957D8">
      <w:pPr>
        <w:rPr>
          <w:rFonts w:ascii="Times New Roman" w:hAnsi="Times New Roman"/>
        </w:rPr>
      </w:pPr>
      <w:r w:rsidRPr="00CB0D7B">
        <w:rPr>
          <w:rFonts w:ascii="Times New Roman" w:hAnsi="Times New Roman"/>
        </w:rPr>
        <w:t xml:space="preserve">TO: </w:t>
      </w:r>
      <w:r w:rsidRPr="00CB0D7B">
        <w:rPr>
          <w:rFonts w:ascii="Times New Roman" w:hAnsi="Times New Roman"/>
        </w:rPr>
        <w:tab/>
      </w:r>
      <w:r w:rsidRPr="00CB0D7B">
        <w:rPr>
          <w:rFonts w:ascii="Times New Roman" w:hAnsi="Times New Roman"/>
        </w:rPr>
        <w:tab/>
        <w:t>Dr. Samantha Hollins</w:t>
      </w:r>
    </w:p>
    <w:p w14:paraId="0E9219B4" w14:textId="77777777" w:rsidR="00CB0D7B" w:rsidRPr="00CB0D7B" w:rsidRDefault="00CB0D7B" w:rsidP="007957D8">
      <w:pPr>
        <w:ind w:left="720" w:firstLine="720"/>
        <w:rPr>
          <w:rFonts w:ascii="Times New Roman" w:hAnsi="Times New Roman"/>
        </w:rPr>
      </w:pPr>
      <w:r w:rsidRPr="00CB0D7B">
        <w:rPr>
          <w:rFonts w:ascii="Times New Roman" w:hAnsi="Times New Roman"/>
        </w:rPr>
        <w:t>Assistant Superintendent for Special Education and Student Services</w:t>
      </w:r>
    </w:p>
    <w:p w14:paraId="15F0B5BB" w14:textId="77777777" w:rsidR="00CB0D7B" w:rsidRDefault="00CB0D7B" w:rsidP="007957D8">
      <w:pPr>
        <w:ind w:left="720" w:firstLine="720"/>
        <w:rPr>
          <w:rFonts w:ascii="Times New Roman" w:hAnsi="Times New Roman"/>
        </w:rPr>
      </w:pPr>
      <w:r w:rsidRPr="00CB0D7B">
        <w:rPr>
          <w:rFonts w:ascii="Times New Roman" w:hAnsi="Times New Roman"/>
        </w:rPr>
        <w:t>Virginia Department of Education</w:t>
      </w:r>
    </w:p>
    <w:p w14:paraId="4E788845" w14:textId="77777777" w:rsidR="00CB0D7B" w:rsidRDefault="00F75CF6" w:rsidP="007957D8">
      <w:pPr>
        <w:ind w:left="720" w:firstLine="720"/>
        <w:rPr>
          <w:rFonts w:ascii="Times New Roman" w:hAnsi="Times New Roman"/>
        </w:rPr>
      </w:pPr>
      <w:hyperlink r:id="rId7" w:history="1">
        <w:r w:rsidR="00CB0D7B" w:rsidRPr="00341483">
          <w:rPr>
            <w:rStyle w:val="Hyperlink"/>
            <w:rFonts w:ascii="Times New Roman" w:hAnsi="Times New Roman"/>
          </w:rPr>
          <w:t>samantha.hollins@doe.virginia.gov</w:t>
        </w:r>
      </w:hyperlink>
    </w:p>
    <w:p w14:paraId="0110A7E5" w14:textId="77777777" w:rsidR="00CB0D7B" w:rsidRPr="00CB0D7B" w:rsidRDefault="00CB0D7B" w:rsidP="007957D8">
      <w:pPr>
        <w:ind w:left="720" w:firstLine="720"/>
        <w:rPr>
          <w:rFonts w:ascii="Times New Roman" w:hAnsi="Times New Roman"/>
        </w:rPr>
      </w:pPr>
      <w:bookmarkStart w:id="0" w:name="_GoBack"/>
      <w:bookmarkEnd w:id="0"/>
    </w:p>
    <w:p w14:paraId="30DA9D2A" w14:textId="61FD6574" w:rsidR="00CB0D7B" w:rsidRDefault="00CB0D7B" w:rsidP="007957D8">
      <w:pPr>
        <w:widowControl w:val="0"/>
        <w:autoSpaceDE w:val="0"/>
        <w:autoSpaceDN w:val="0"/>
        <w:rPr>
          <w:rFonts w:ascii="Times New Roman" w:hAnsi="Times New Roman"/>
        </w:rPr>
      </w:pPr>
      <w:r w:rsidRPr="00CB0D7B">
        <w:rPr>
          <w:rFonts w:ascii="Times New Roman" w:hAnsi="Times New Roman"/>
        </w:rPr>
        <w:t xml:space="preserve">FROM: </w:t>
      </w:r>
      <w:r w:rsidRPr="00CB0D7B">
        <w:rPr>
          <w:rFonts w:ascii="Times New Roman" w:hAnsi="Times New Roman"/>
        </w:rPr>
        <w:tab/>
        <w:t>Teri Morgan</w:t>
      </w:r>
      <w:r w:rsidR="00A34AF9">
        <w:rPr>
          <w:rFonts w:ascii="Times New Roman" w:hAnsi="Times New Roman"/>
        </w:rPr>
        <w:t xml:space="preserve"> </w:t>
      </w:r>
      <w:r w:rsidR="007957D8">
        <w:rPr>
          <w:rFonts w:ascii="Times New Roman" w:hAnsi="Times New Roman"/>
          <w:noProof/>
        </w:rPr>
        <w:drawing>
          <wp:inline distT="0" distB="0" distL="0" distR="0" wp14:anchorId="512A0A80" wp14:editId="54E1B7E6">
            <wp:extent cx="332280" cy="209880"/>
            <wp:effectExtent l="0" t="0" r="0" b="0"/>
            <wp:docPr id="3" name="Ink 3" title="Sign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0" cy="2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A5F4" w14:textId="576BF519" w:rsidR="00A34AF9" w:rsidRPr="00CB0D7B" w:rsidRDefault="00A34AF9" w:rsidP="007957D8">
      <w:pPr>
        <w:widowControl w:val="0"/>
        <w:autoSpaceDE w:val="0"/>
        <w:autoSpaceDN w:val="0"/>
        <w:rPr>
          <w:rFonts w:ascii="Times New Roman" w:hAnsi="Times New Roman"/>
          <w:i/>
        </w:rPr>
      </w:pPr>
    </w:p>
    <w:p w14:paraId="4DCC2C4C" w14:textId="77777777" w:rsidR="00CB0D7B" w:rsidRPr="00CB0D7B" w:rsidRDefault="00CB0D7B" w:rsidP="007957D8">
      <w:pPr>
        <w:ind w:left="1440" w:hanging="1440"/>
        <w:rPr>
          <w:rFonts w:ascii="Times New Roman" w:hAnsi="Times New Roman"/>
          <w:i/>
        </w:rPr>
      </w:pPr>
      <w:r w:rsidRPr="00CB0D7B">
        <w:rPr>
          <w:rFonts w:ascii="Times New Roman" w:hAnsi="Times New Roman"/>
        </w:rPr>
        <w:t xml:space="preserve">RE: </w:t>
      </w:r>
      <w:r w:rsidRPr="00CB0D7B">
        <w:rPr>
          <w:rFonts w:ascii="Times New Roman" w:hAnsi="Times New Roman"/>
        </w:rPr>
        <w:tab/>
        <w:t xml:space="preserve">Comment on proposed </w:t>
      </w:r>
      <w:r w:rsidRPr="00CB0D7B">
        <w:rPr>
          <w:rFonts w:ascii="Times New Roman" w:hAnsi="Times New Roman"/>
          <w:i/>
        </w:rPr>
        <w:t>Virginia Department of Education Guidelines for the Consideration of the Need for Age and Developmentally Appropriate Instruction</w:t>
      </w:r>
    </w:p>
    <w:p w14:paraId="2CCC49DC" w14:textId="77777777" w:rsidR="00CB0D7B" w:rsidRPr="00CB0D7B" w:rsidRDefault="00CB0D7B" w:rsidP="00CB0D7B">
      <w:pPr>
        <w:rPr>
          <w:rFonts w:ascii="Times New Roman" w:hAnsi="Times New Roman"/>
          <w:i/>
        </w:rPr>
      </w:pPr>
    </w:p>
    <w:p w14:paraId="39A4B865" w14:textId="77777777" w:rsidR="007C44E1" w:rsidRDefault="007C44E1" w:rsidP="007C44E1">
      <w:pPr>
        <w:rPr>
          <w:rFonts w:ascii="Times New Roman" w:hAnsi="Times New Roman"/>
        </w:rPr>
      </w:pPr>
      <w:r w:rsidRPr="004D1B8F">
        <w:rPr>
          <w:rFonts w:ascii="Times New Roman" w:hAnsi="Times New Roman"/>
        </w:rPr>
        <w:t>Dear Dr. Hollins,</w:t>
      </w:r>
    </w:p>
    <w:p w14:paraId="7F42D4FA" w14:textId="77777777" w:rsidR="00823414" w:rsidRPr="004D1B8F" w:rsidRDefault="00823414" w:rsidP="007C44E1">
      <w:pPr>
        <w:rPr>
          <w:rFonts w:ascii="Times New Roman" w:hAnsi="Times New Roman"/>
        </w:rPr>
      </w:pPr>
    </w:p>
    <w:p w14:paraId="41F1764D" w14:textId="77777777" w:rsidR="00823414" w:rsidRDefault="007C44E1" w:rsidP="007C44E1">
      <w:pPr>
        <w:rPr>
          <w:rFonts w:ascii="Times New Roman" w:hAnsi="Times New Roman"/>
        </w:rPr>
      </w:pPr>
      <w:r w:rsidRPr="004D1B8F">
        <w:rPr>
          <w:rFonts w:ascii="Times New Roman" w:hAnsi="Times New Roman"/>
        </w:rPr>
        <w:t xml:space="preserve">The Virginia Board for People with Disabilities offers the following public comment in response to the proposed </w:t>
      </w:r>
      <w:r w:rsidRPr="004D1B8F">
        <w:rPr>
          <w:rFonts w:ascii="Times New Roman" w:hAnsi="Times New Roman"/>
          <w:i/>
        </w:rPr>
        <w:t>Virginia Department of Education Guidelines for the Consideration of the Need for Age and Developmentally Appropriate Instruction</w:t>
      </w:r>
      <w:r w:rsidRPr="004D1B8F">
        <w:rPr>
          <w:rFonts w:ascii="Times New Roman" w:hAnsi="Times New Roman"/>
        </w:rPr>
        <w:t>. The Board fully supports the intent of House Bill (HB) 134 to provide students with disabilities developmentally appropriate instruction in sexual health, s</w:t>
      </w:r>
      <w:r w:rsidRPr="004D1B8F">
        <w:rPr>
          <w:rFonts w:ascii="Times New Roman" w:hAnsi="Times New Roman"/>
          <w:color w:val="222222"/>
          <w:shd w:val="clear" w:color="auto" w:fill="FFFFFF"/>
        </w:rPr>
        <w:t>elf-restraint, self-protection, respect for personal privacy, and personal boundaries of others</w:t>
      </w:r>
      <w:r w:rsidRPr="004D1B8F">
        <w:rPr>
          <w:rFonts w:ascii="Times New Roman" w:hAnsi="Times New Roman"/>
        </w:rPr>
        <w:t xml:space="preserve">. </w:t>
      </w:r>
      <w:r w:rsidR="00823414">
        <w:rPr>
          <w:rFonts w:ascii="Times New Roman" w:hAnsi="Times New Roman"/>
        </w:rPr>
        <w:t>To ensure students receive an appropriate education in these areas, it</w:t>
      </w:r>
      <w:r w:rsidR="0009433C">
        <w:rPr>
          <w:rFonts w:ascii="Times New Roman" w:hAnsi="Times New Roman"/>
        </w:rPr>
        <w:t xml:space="preserve"> is</w:t>
      </w:r>
      <w:r w:rsidR="00823414">
        <w:rPr>
          <w:rFonts w:ascii="Times New Roman" w:hAnsi="Times New Roman"/>
        </w:rPr>
        <w:t xml:space="preserve"> essential that the </w:t>
      </w:r>
      <w:r w:rsidR="00823414" w:rsidRPr="00AB372C">
        <w:rPr>
          <w:rFonts w:ascii="Times New Roman" w:hAnsi="Times New Roman"/>
          <w:i/>
        </w:rPr>
        <w:t>Guidelines</w:t>
      </w:r>
      <w:r w:rsidR="00823414">
        <w:rPr>
          <w:rFonts w:ascii="Times New Roman" w:hAnsi="Times New Roman"/>
        </w:rPr>
        <w:t xml:space="preserve"> support a proactive consideration of what IEP goals will help a student succeed. </w:t>
      </w:r>
    </w:p>
    <w:p w14:paraId="67544EFF" w14:textId="77777777" w:rsidR="00823414" w:rsidRPr="004D1B8F" w:rsidRDefault="00823414" w:rsidP="007C44E1">
      <w:pPr>
        <w:rPr>
          <w:rFonts w:ascii="Times New Roman" w:hAnsi="Times New Roman"/>
        </w:rPr>
      </w:pPr>
    </w:p>
    <w:p w14:paraId="2867837A" w14:textId="5DA721FA" w:rsidR="007C44E1" w:rsidRDefault="00823414" w:rsidP="007C44E1">
      <w:pPr>
        <w:rPr>
          <w:rFonts w:ascii="Times New Roman" w:hAnsi="Times New Roman"/>
        </w:rPr>
      </w:pPr>
      <w:r w:rsidRPr="004D1B8F">
        <w:rPr>
          <w:rFonts w:ascii="Times New Roman" w:hAnsi="Times New Roman"/>
        </w:rPr>
        <w:t xml:space="preserve">As written, the proposed </w:t>
      </w:r>
      <w:r w:rsidRPr="004D1B8F">
        <w:rPr>
          <w:rFonts w:ascii="Times New Roman" w:hAnsi="Times New Roman"/>
          <w:i/>
        </w:rPr>
        <w:t>Guidelines</w:t>
      </w:r>
      <w:r w:rsidRPr="004D1B8F">
        <w:rPr>
          <w:rFonts w:ascii="Times New Roman" w:hAnsi="Times New Roman"/>
        </w:rPr>
        <w:t xml:space="preserve"> place too much weight on identifying negative or atypical behaviors as part of the </w:t>
      </w:r>
      <w:r>
        <w:rPr>
          <w:rFonts w:ascii="Times New Roman" w:hAnsi="Times New Roman"/>
        </w:rPr>
        <w:t xml:space="preserve">IEP </w:t>
      </w:r>
      <w:r w:rsidRPr="004D1B8F">
        <w:rPr>
          <w:rFonts w:ascii="Times New Roman" w:hAnsi="Times New Roman"/>
        </w:rPr>
        <w:t>considerations process.</w:t>
      </w:r>
      <w:r>
        <w:rPr>
          <w:rFonts w:ascii="Times New Roman" w:hAnsi="Times New Roman"/>
        </w:rPr>
        <w:t xml:space="preserve"> </w:t>
      </w:r>
      <w:r w:rsidR="00A5199F">
        <w:rPr>
          <w:rFonts w:ascii="Times New Roman" w:hAnsi="Times New Roman"/>
        </w:rPr>
        <w:t>T</w:t>
      </w:r>
      <w:r w:rsidR="007C44E1" w:rsidRPr="004D1B8F">
        <w:rPr>
          <w:rFonts w:ascii="Times New Roman" w:hAnsi="Times New Roman"/>
        </w:rPr>
        <w:t xml:space="preserve">he “Guiding Questions” focus extensively </w:t>
      </w:r>
      <w:proofErr w:type="gramStart"/>
      <w:r w:rsidR="007C44E1" w:rsidRPr="004D1B8F">
        <w:rPr>
          <w:rFonts w:ascii="Times New Roman" w:hAnsi="Times New Roman"/>
        </w:rPr>
        <w:t>on</w:t>
      </w:r>
      <w:proofErr w:type="gramEnd"/>
      <w:r w:rsidR="007C44E1" w:rsidRPr="004D1B8F">
        <w:rPr>
          <w:rFonts w:ascii="Times New Roman" w:hAnsi="Times New Roman"/>
        </w:rPr>
        <w:t xml:space="preserve"> identifying negative behaviors and potential deficits, as well as responding to previous incidents by listing nine questions </w:t>
      </w:r>
      <w:r w:rsidR="007C44E1">
        <w:rPr>
          <w:rFonts w:ascii="Times New Roman" w:hAnsi="Times New Roman"/>
        </w:rPr>
        <w:t>related to negative observations.</w:t>
      </w:r>
      <w:r w:rsidR="007C44E1" w:rsidRPr="004D1B8F">
        <w:rPr>
          <w:rFonts w:ascii="Times New Roman" w:hAnsi="Times New Roman"/>
        </w:rPr>
        <w:t xml:space="preserve"> These questions suggest that learning about sexual health should be a reactive, rather than proactive goal for</w:t>
      </w:r>
      <w:r w:rsidR="007C44E1">
        <w:rPr>
          <w:rFonts w:ascii="Times New Roman" w:hAnsi="Times New Roman"/>
        </w:rPr>
        <w:t xml:space="preserve"> students. The focus on behavior also appears intended for older students, rather than students at all grade levels. </w:t>
      </w:r>
      <w:r w:rsidR="007C44E1" w:rsidRPr="004D1B8F">
        <w:rPr>
          <w:rFonts w:ascii="Times New Roman" w:hAnsi="Times New Roman"/>
        </w:rPr>
        <w:t xml:space="preserve"> Only two questions c</w:t>
      </w:r>
      <w:r w:rsidR="007C44E1">
        <w:rPr>
          <w:rFonts w:ascii="Times New Roman" w:hAnsi="Times New Roman"/>
        </w:rPr>
        <w:t xml:space="preserve">an </w:t>
      </w:r>
      <w:r w:rsidR="007C44E1" w:rsidRPr="004D1B8F">
        <w:rPr>
          <w:rFonts w:ascii="Times New Roman" w:hAnsi="Times New Roman"/>
        </w:rPr>
        <w:t xml:space="preserve">be considered proactive:  </w:t>
      </w:r>
      <w:r w:rsidR="0009433C">
        <w:rPr>
          <w:rFonts w:ascii="Times New Roman" w:hAnsi="Times New Roman"/>
        </w:rPr>
        <w:t xml:space="preserve">1) </w:t>
      </w:r>
      <w:r w:rsidR="007C44E1" w:rsidRPr="004D1B8F">
        <w:rPr>
          <w:rFonts w:ascii="Times New Roman" w:hAnsi="Times New Roman"/>
        </w:rPr>
        <w:t>“</w:t>
      </w:r>
      <w:r w:rsidR="007C44E1" w:rsidRPr="004D1B8F">
        <w:rPr>
          <w:rFonts w:ascii="Times New Roman" w:hAnsi="Times New Roman"/>
          <w:i/>
        </w:rPr>
        <w:t xml:space="preserve">Does the student have goals/objectives that relate to social emotional learning related to sexual health, self-restraint, </w:t>
      </w:r>
      <w:r w:rsidR="007C44E1" w:rsidRPr="004D1B8F">
        <w:rPr>
          <w:rFonts w:ascii="Times New Roman" w:hAnsi="Times New Roman"/>
          <w:i/>
        </w:rPr>
        <w:lastRenderedPageBreak/>
        <w:t>self-protection, respect for personal privacy, and personal boundaries of others?</w:t>
      </w:r>
      <w:r w:rsidR="007C44E1" w:rsidRPr="004D1B8F">
        <w:rPr>
          <w:rFonts w:ascii="Times New Roman" w:hAnsi="Times New Roman"/>
        </w:rPr>
        <w:t>” and</w:t>
      </w:r>
      <w:r w:rsidR="0009433C">
        <w:rPr>
          <w:rFonts w:ascii="Times New Roman" w:hAnsi="Times New Roman"/>
        </w:rPr>
        <w:t xml:space="preserve"> 2)</w:t>
      </w:r>
      <w:r w:rsidR="007C44E1" w:rsidRPr="004D1B8F">
        <w:rPr>
          <w:rFonts w:ascii="Times New Roman" w:hAnsi="Times New Roman"/>
          <w:i/>
        </w:rPr>
        <w:t xml:space="preserve"> </w:t>
      </w:r>
      <w:r w:rsidR="007C44E1" w:rsidRPr="006B006B">
        <w:rPr>
          <w:rFonts w:ascii="Times New Roman" w:hAnsi="Times New Roman"/>
        </w:rPr>
        <w:t>“</w:t>
      </w:r>
      <w:r w:rsidR="007C44E1" w:rsidRPr="006B006B">
        <w:rPr>
          <w:rFonts w:ascii="Times New Roman" w:hAnsi="Times New Roman"/>
          <w:i/>
        </w:rPr>
        <w:t>D</w:t>
      </w:r>
      <w:r w:rsidR="007C44E1" w:rsidRPr="004D1B8F">
        <w:rPr>
          <w:rFonts w:ascii="Times New Roman" w:hAnsi="Times New Roman"/>
          <w:i/>
        </w:rPr>
        <w:t>o parents have concerns related to sexual health, self-restraint, self-protection, respect for personal privacy, and personal boundaries of others?</w:t>
      </w:r>
      <w:r w:rsidR="007C44E1" w:rsidRPr="004D1B8F">
        <w:rPr>
          <w:rFonts w:ascii="Times New Roman" w:hAnsi="Times New Roman"/>
        </w:rPr>
        <w:t>” As written,</w:t>
      </w:r>
      <w:r w:rsidR="00A5199F">
        <w:rPr>
          <w:rFonts w:ascii="Times New Roman" w:hAnsi="Times New Roman"/>
        </w:rPr>
        <w:t xml:space="preserve"> IEP teams</w:t>
      </w:r>
      <w:r w:rsidR="007C44E1" w:rsidRPr="004D1B8F">
        <w:rPr>
          <w:rFonts w:ascii="Times New Roman" w:hAnsi="Times New Roman"/>
        </w:rPr>
        <w:t xml:space="preserve"> may feel </w:t>
      </w:r>
      <w:r w:rsidR="00AB372C">
        <w:rPr>
          <w:rFonts w:ascii="Times New Roman" w:hAnsi="Times New Roman"/>
        </w:rPr>
        <w:t>the</w:t>
      </w:r>
      <w:r w:rsidR="007C44E1" w:rsidRPr="004D1B8F">
        <w:rPr>
          <w:rFonts w:ascii="Times New Roman" w:hAnsi="Times New Roman"/>
        </w:rPr>
        <w:t xml:space="preserve"> “Guiding Questions” are intended only for students with observed negative behaviors</w:t>
      </w:r>
      <w:r w:rsidR="007C44E1">
        <w:rPr>
          <w:rFonts w:ascii="Times New Roman" w:hAnsi="Times New Roman"/>
        </w:rPr>
        <w:t xml:space="preserve">. </w:t>
      </w:r>
      <w:r w:rsidR="007C44E1" w:rsidRPr="004D1B8F">
        <w:rPr>
          <w:rFonts w:ascii="Times New Roman" w:hAnsi="Times New Roman"/>
        </w:rPr>
        <w:t xml:space="preserve"> </w:t>
      </w:r>
      <w:r w:rsidR="00A5199F">
        <w:rPr>
          <w:rFonts w:ascii="Times New Roman" w:hAnsi="Times New Roman"/>
        </w:rPr>
        <w:t>Additionally, p</w:t>
      </w:r>
      <w:r w:rsidR="007C44E1">
        <w:rPr>
          <w:rFonts w:ascii="Times New Roman" w:hAnsi="Times New Roman"/>
        </w:rPr>
        <w:t>arents may</w:t>
      </w:r>
      <w:r w:rsidR="007C44E1" w:rsidRPr="004D1B8F">
        <w:rPr>
          <w:rFonts w:ascii="Times New Roman" w:hAnsi="Times New Roman"/>
        </w:rPr>
        <w:t xml:space="preserve"> not engage proactively </w:t>
      </w:r>
      <w:r w:rsidR="00A5199F">
        <w:rPr>
          <w:rFonts w:ascii="Times New Roman" w:hAnsi="Times New Roman"/>
        </w:rPr>
        <w:t xml:space="preserve">in developing related IEP goals </w:t>
      </w:r>
      <w:r w:rsidR="007C44E1" w:rsidRPr="004D1B8F">
        <w:rPr>
          <w:rFonts w:ascii="Times New Roman" w:hAnsi="Times New Roman"/>
        </w:rPr>
        <w:t xml:space="preserve">to ensure their child is receiving appropriate education to help him or her succeed into adulthood. </w:t>
      </w:r>
    </w:p>
    <w:p w14:paraId="262B95F2" w14:textId="77777777" w:rsidR="00823414" w:rsidRPr="004D1B8F" w:rsidRDefault="00823414" w:rsidP="007C44E1">
      <w:pPr>
        <w:rPr>
          <w:rFonts w:ascii="Times New Roman" w:hAnsi="Times New Roman"/>
        </w:rPr>
      </w:pPr>
    </w:p>
    <w:p w14:paraId="71242859" w14:textId="77777777" w:rsidR="007C44E1" w:rsidRDefault="007C44E1" w:rsidP="007C44E1">
      <w:pPr>
        <w:rPr>
          <w:rFonts w:ascii="Times New Roman" w:hAnsi="Times New Roman"/>
        </w:rPr>
      </w:pPr>
      <w:r w:rsidRPr="004D1B8F">
        <w:rPr>
          <w:rFonts w:ascii="Times New Roman" w:hAnsi="Times New Roman"/>
        </w:rPr>
        <w:t>A</w:t>
      </w:r>
      <w:r w:rsidR="00823414">
        <w:rPr>
          <w:rFonts w:ascii="Times New Roman" w:hAnsi="Times New Roman"/>
        </w:rPr>
        <w:t xml:space="preserve">ll students, regardless of </w:t>
      </w:r>
      <w:r w:rsidRPr="004D1B8F">
        <w:rPr>
          <w:rFonts w:ascii="Times New Roman" w:hAnsi="Times New Roman"/>
        </w:rPr>
        <w:t xml:space="preserve">ability, benefit </w:t>
      </w:r>
      <w:r w:rsidR="00823414">
        <w:rPr>
          <w:rFonts w:ascii="Times New Roman" w:hAnsi="Times New Roman"/>
        </w:rPr>
        <w:t>from education in personal boundaries, self-protection, and sexual health</w:t>
      </w:r>
      <w:r>
        <w:rPr>
          <w:rFonts w:ascii="Times New Roman" w:hAnsi="Times New Roman"/>
        </w:rPr>
        <w:t>. T</w:t>
      </w:r>
      <w:r w:rsidRPr="004D1B8F">
        <w:rPr>
          <w:rFonts w:ascii="Times New Roman" w:hAnsi="Times New Roman"/>
        </w:rPr>
        <w:t xml:space="preserve">he </w:t>
      </w:r>
      <w:r w:rsidRPr="004D1B8F">
        <w:rPr>
          <w:rFonts w:ascii="Times New Roman" w:hAnsi="Times New Roman"/>
          <w:i/>
        </w:rPr>
        <w:t xml:space="preserve">Guidelines </w:t>
      </w:r>
      <w:r>
        <w:rPr>
          <w:rFonts w:ascii="Times New Roman" w:hAnsi="Times New Roman"/>
        </w:rPr>
        <w:t>must</w:t>
      </w:r>
      <w:r w:rsidRPr="004D1B8F">
        <w:rPr>
          <w:rFonts w:ascii="Times New Roman" w:hAnsi="Times New Roman"/>
        </w:rPr>
        <w:t xml:space="preserve"> take a proactive approach to ensuring students receive appropriate</w:t>
      </w:r>
      <w:r>
        <w:rPr>
          <w:rFonts w:ascii="Times New Roman" w:hAnsi="Times New Roman"/>
        </w:rPr>
        <w:t xml:space="preserve"> instruction</w:t>
      </w:r>
      <w:r w:rsidR="00823414">
        <w:rPr>
          <w:rFonts w:ascii="Times New Roman" w:hAnsi="Times New Roman"/>
        </w:rPr>
        <w:t xml:space="preserve"> in these areas</w:t>
      </w:r>
      <w:r>
        <w:rPr>
          <w:rFonts w:ascii="Times New Roman" w:hAnsi="Times New Roman"/>
        </w:rPr>
        <w:t xml:space="preserve">, beginning in elementary school. </w:t>
      </w:r>
      <w:r w:rsidRPr="004D1B8F">
        <w:rPr>
          <w:rFonts w:ascii="Times New Roman" w:hAnsi="Times New Roman"/>
        </w:rPr>
        <w:t>For students with developmental disabilities, positive, proactive sexual health education supports development of safe and respectful behavior</w:t>
      </w:r>
      <w:r>
        <w:rPr>
          <w:rFonts w:ascii="Times New Roman" w:hAnsi="Times New Roman"/>
        </w:rPr>
        <w:t xml:space="preserve"> and is a key part of abuse prevention</w:t>
      </w:r>
      <w:r w:rsidRPr="004D1B8F">
        <w:rPr>
          <w:rFonts w:ascii="Times New Roman" w:hAnsi="Times New Roman"/>
        </w:rPr>
        <w:t xml:space="preserve">. The Board encourages a reframing of the </w:t>
      </w:r>
      <w:r w:rsidRPr="00823414">
        <w:rPr>
          <w:rFonts w:ascii="Times New Roman" w:hAnsi="Times New Roman"/>
          <w:i/>
        </w:rPr>
        <w:t>Considerations</w:t>
      </w:r>
      <w:r>
        <w:rPr>
          <w:rFonts w:ascii="Times New Roman" w:hAnsi="Times New Roman"/>
        </w:rPr>
        <w:t xml:space="preserve"> section and </w:t>
      </w:r>
      <w:r w:rsidR="00823414">
        <w:rPr>
          <w:rFonts w:ascii="Times New Roman" w:hAnsi="Times New Roman"/>
        </w:rPr>
        <w:t>“</w:t>
      </w:r>
      <w:r>
        <w:rPr>
          <w:rFonts w:ascii="Times New Roman" w:hAnsi="Times New Roman"/>
        </w:rPr>
        <w:t>Guiding Questions</w:t>
      </w:r>
      <w:r w:rsidR="00823414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to encourage a proactive, positive approach to developing </w:t>
      </w:r>
      <w:r w:rsidR="00823414">
        <w:rPr>
          <w:rFonts w:ascii="Times New Roman" w:hAnsi="Times New Roman"/>
        </w:rPr>
        <w:t xml:space="preserve">IEP </w:t>
      </w:r>
      <w:r>
        <w:rPr>
          <w:rFonts w:ascii="Times New Roman" w:hAnsi="Times New Roman"/>
        </w:rPr>
        <w:t>goals in these areas.</w:t>
      </w:r>
    </w:p>
    <w:p w14:paraId="132CCA75" w14:textId="77777777" w:rsidR="007C44E1" w:rsidRDefault="007C44E1" w:rsidP="007C44E1">
      <w:pPr>
        <w:rPr>
          <w:rFonts w:ascii="Times New Roman" w:hAnsi="Times New Roman"/>
        </w:rPr>
      </w:pPr>
    </w:p>
    <w:p w14:paraId="5609F4DB" w14:textId="7258E5DE" w:rsidR="007C44E1" w:rsidRPr="004D1B8F" w:rsidRDefault="007C44E1" w:rsidP="007957D8">
      <w:pPr>
        <w:rPr>
          <w:rFonts w:ascii="Times New Roman" w:hAnsi="Times New Roman"/>
        </w:rPr>
      </w:pPr>
      <w:r w:rsidRPr="006B006B">
        <w:rPr>
          <w:rFonts w:ascii="Times New Roman" w:hAnsi="Times New Roman"/>
        </w:rPr>
        <w:t>Thank you for allowing us to provide public comment.</w:t>
      </w:r>
      <w:r w:rsidRPr="004D1B8F">
        <w:rPr>
          <w:rFonts w:ascii="Times New Roman" w:hAnsi="Times New Roman"/>
        </w:rPr>
        <w:t xml:space="preserve"> </w:t>
      </w:r>
    </w:p>
    <w:p w14:paraId="57036247" w14:textId="77777777" w:rsidR="00473862" w:rsidRPr="00B87838" w:rsidRDefault="00473862" w:rsidP="00650B75"/>
    <w:sectPr w:rsidR="00473862" w:rsidRPr="00B87838" w:rsidSect="00B87838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13D022" w16cid:durableId="245773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B44C0" w14:textId="77777777" w:rsidR="00F75CF6" w:rsidRDefault="00F75CF6" w:rsidP="00473862">
      <w:r>
        <w:separator/>
      </w:r>
    </w:p>
  </w:endnote>
  <w:endnote w:type="continuationSeparator" w:id="0">
    <w:p w14:paraId="4805D05D" w14:textId="77777777" w:rsidR="00F75CF6" w:rsidRDefault="00F75CF6" w:rsidP="0047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483C2" w14:textId="77777777" w:rsidR="00473862" w:rsidRPr="00473862" w:rsidRDefault="00473862" w:rsidP="00473862">
    <w:pPr>
      <w:tabs>
        <w:tab w:val="center" w:pos="4680"/>
        <w:tab w:val="right" w:pos="9360"/>
      </w:tabs>
      <w:contextualSpacing/>
      <w:jc w:val="center"/>
      <w:rPr>
        <w:rFonts w:ascii="Minion Pro" w:eastAsia="Times New Roman" w:hAnsi="Minion Pro"/>
        <w:i/>
        <w:color w:val="003D6B"/>
        <w:lang w:bidi="en-US"/>
      </w:rPr>
    </w:pPr>
    <w:r w:rsidRPr="00473862">
      <w:rPr>
        <w:rFonts w:ascii="Minion Pro" w:eastAsia="Times New Roman" w:hAnsi="Minion Pro"/>
        <w:i/>
        <w:color w:val="003D6B"/>
        <w:lang w:bidi="en-US"/>
      </w:rPr>
      <w:t>Virginia’s Developmental Disabilities Council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84F4C" w14:textId="77777777" w:rsidR="00B87838" w:rsidRDefault="00B87838" w:rsidP="00B87838">
    <w:pPr>
      <w:tabs>
        <w:tab w:val="center" w:pos="4680"/>
        <w:tab w:val="right" w:pos="9360"/>
      </w:tabs>
      <w:contextualSpacing/>
      <w:jc w:val="center"/>
      <w:rPr>
        <w:rFonts w:ascii="Minion Pro" w:eastAsia="Times New Roman" w:hAnsi="Minion Pro"/>
        <w:i/>
        <w:color w:val="003D6B"/>
        <w:lang w:bidi="en-US"/>
      </w:rPr>
    </w:pPr>
  </w:p>
  <w:p w14:paraId="24B6BCFA" w14:textId="77777777" w:rsidR="00B87838" w:rsidRDefault="00B87838" w:rsidP="00B87838">
    <w:pPr>
      <w:tabs>
        <w:tab w:val="center" w:pos="4680"/>
        <w:tab w:val="right" w:pos="9360"/>
      </w:tabs>
      <w:contextualSpacing/>
      <w:jc w:val="center"/>
    </w:pPr>
    <w:r w:rsidRPr="00473862">
      <w:rPr>
        <w:rFonts w:ascii="Minion Pro" w:eastAsia="Times New Roman" w:hAnsi="Minion Pro"/>
        <w:i/>
        <w:color w:val="003D6B"/>
        <w:lang w:bidi="en-US"/>
      </w:rPr>
      <w:t>Virginia’s Developmental Disabilities Council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C25C6" w14:textId="77777777" w:rsidR="00F75CF6" w:rsidRDefault="00F75CF6" w:rsidP="00473862">
      <w:r>
        <w:separator/>
      </w:r>
    </w:p>
  </w:footnote>
  <w:footnote w:type="continuationSeparator" w:id="0">
    <w:p w14:paraId="4A9CA8B6" w14:textId="77777777" w:rsidR="00F75CF6" w:rsidRDefault="00F75CF6" w:rsidP="00473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5E53E" w14:textId="77777777" w:rsidR="00B87838" w:rsidRDefault="00B87838" w:rsidP="00B87838">
    <w:pPr>
      <w:jc w:val="center"/>
    </w:pPr>
    <w:r>
      <w:rPr>
        <w:noProof/>
      </w:rPr>
      <w:drawing>
        <wp:inline distT="0" distB="0" distL="0" distR="0" wp14:anchorId="32978A8C" wp14:editId="7AAAEB28">
          <wp:extent cx="1085850" cy="1058310"/>
          <wp:effectExtent l="0" t="0" r="0" b="8890"/>
          <wp:docPr id="2" name="Picture 2" title="Seal of the COmmonw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Marketing &amp; Graphics\##Logos\Comm of VA\State seal 1200dpi reflex blu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5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F860AE" w14:textId="77777777" w:rsidR="00B87838" w:rsidRDefault="00B87838" w:rsidP="00B87838">
    <w:pPr>
      <w:pStyle w:val="Commonwealth"/>
    </w:pPr>
    <w:r w:rsidRPr="00811C49">
      <w:t>Commonwealth of Virginia</w:t>
    </w:r>
  </w:p>
  <w:p w14:paraId="69A1AEED" w14:textId="77777777" w:rsidR="00B87838" w:rsidRDefault="00B87838" w:rsidP="00B87838">
    <w:pPr>
      <w:pStyle w:val="Commonwealth"/>
      <w:rPr>
        <w:rFonts w:ascii="Minion Pro" w:hAnsi="Minion Pro"/>
        <w:i/>
      </w:rPr>
    </w:pPr>
    <w:r w:rsidRPr="00FF275B">
      <w:rPr>
        <w:rFonts w:ascii="Minion Pro" w:hAnsi="Minion Pro"/>
        <w:i/>
      </w:rPr>
      <w:t>Virginia Board for People with Disabilities</w:t>
    </w:r>
  </w:p>
  <w:p w14:paraId="7AC0B161" w14:textId="77777777" w:rsidR="00B87838" w:rsidRPr="00FF275B" w:rsidRDefault="00B87838" w:rsidP="00B87838">
    <w:pPr>
      <w:pStyle w:val="Commonwealth"/>
      <w:rPr>
        <w:rFonts w:ascii="Minion Pro" w:hAnsi="Minion Pro"/>
        <w:i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3107"/>
      <w:gridCol w:w="3106"/>
      <w:gridCol w:w="3147"/>
    </w:tblGrid>
    <w:tr w:rsidR="00B87838" w:rsidRPr="00811C49" w14:paraId="6443AF8A" w14:textId="77777777" w:rsidTr="00B436C3">
      <w:trPr>
        <w:tblHeader/>
        <w:jc w:val="center"/>
      </w:trPr>
      <w:tc>
        <w:tcPr>
          <w:tcW w:w="3192" w:type="dxa"/>
        </w:tcPr>
        <w:p w14:paraId="4D61DD09" w14:textId="77777777" w:rsidR="00B87838" w:rsidRPr="00504965" w:rsidRDefault="008938A7" w:rsidP="00B436C3">
          <w:pPr>
            <w:pStyle w:val="VBPDHeaderInfo"/>
            <w:jc w:val="left"/>
            <w:rPr>
              <w:b/>
              <w:i w:val="0"/>
            </w:rPr>
          </w:pPr>
          <w:r>
            <w:rPr>
              <w:b/>
              <w:i w:val="0"/>
            </w:rPr>
            <w:t>Matthew Shapiro</w:t>
          </w:r>
        </w:p>
      </w:tc>
      <w:tc>
        <w:tcPr>
          <w:tcW w:w="3192" w:type="dxa"/>
        </w:tcPr>
        <w:p w14:paraId="3E69736B" w14:textId="77777777" w:rsidR="00B87838" w:rsidRPr="00F35379" w:rsidRDefault="00B87838" w:rsidP="00B436C3">
          <w:pPr>
            <w:pStyle w:val="VBPDHeaderInfo"/>
            <w:rPr>
              <w:sz w:val="18"/>
              <w:szCs w:val="18"/>
            </w:rPr>
          </w:pPr>
          <w:r w:rsidRPr="00F35379">
            <w:rPr>
              <w:sz w:val="18"/>
              <w:szCs w:val="18"/>
            </w:rPr>
            <w:t>Washington Building, Capitol Square</w:t>
          </w:r>
        </w:p>
      </w:tc>
      <w:tc>
        <w:tcPr>
          <w:tcW w:w="3192" w:type="dxa"/>
        </w:tcPr>
        <w:p w14:paraId="6E7D9ED8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  <w:r w:rsidRPr="00504965">
            <w:rPr>
              <w:i w:val="0"/>
            </w:rPr>
            <w:t>804-786-0016 (TTY/Voice)</w:t>
          </w:r>
        </w:p>
      </w:tc>
    </w:tr>
    <w:tr w:rsidR="00B87838" w:rsidRPr="00811C49" w14:paraId="01682545" w14:textId="77777777" w:rsidTr="00B436C3">
      <w:trPr>
        <w:tblHeader/>
        <w:jc w:val="center"/>
      </w:trPr>
      <w:tc>
        <w:tcPr>
          <w:tcW w:w="3192" w:type="dxa"/>
        </w:tcPr>
        <w:p w14:paraId="13B230B4" w14:textId="77777777" w:rsidR="00B87838" w:rsidRPr="00811C49" w:rsidRDefault="00B87838" w:rsidP="00B436C3">
          <w:pPr>
            <w:pStyle w:val="VBPDHeaderInfo"/>
            <w:jc w:val="left"/>
          </w:pPr>
          <w:r w:rsidRPr="00811C49">
            <w:t>Chair</w:t>
          </w:r>
        </w:p>
      </w:tc>
      <w:tc>
        <w:tcPr>
          <w:tcW w:w="3192" w:type="dxa"/>
        </w:tcPr>
        <w:p w14:paraId="36032EA0" w14:textId="77777777" w:rsidR="00B87838" w:rsidRPr="00811C49" w:rsidRDefault="00B87838" w:rsidP="00B436C3">
          <w:pPr>
            <w:pStyle w:val="VBPDHeaderInfo"/>
          </w:pPr>
          <w:r w:rsidRPr="00811C49">
            <w:t>1100 Bank Street, 7th Floor</w:t>
          </w:r>
        </w:p>
      </w:tc>
      <w:tc>
        <w:tcPr>
          <w:tcW w:w="3192" w:type="dxa"/>
        </w:tcPr>
        <w:p w14:paraId="332083AC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  <w:r w:rsidRPr="00504965">
            <w:rPr>
              <w:i w:val="0"/>
            </w:rPr>
            <w:t>1-800-846-4464 (TTY/ Voice)</w:t>
          </w:r>
        </w:p>
      </w:tc>
    </w:tr>
    <w:tr w:rsidR="00B87838" w:rsidRPr="00811C49" w14:paraId="54DA5ACB" w14:textId="77777777" w:rsidTr="00B436C3">
      <w:trPr>
        <w:tblHeader/>
        <w:jc w:val="center"/>
      </w:trPr>
      <w:tc>
        <w:tcPr>
          <w:tcW w:w="3192" w:type="dxa"/>
        </w:tcPr>
        <w:p w14:paraId="136A7BFF" w14:textId="77777777" w:rsidR="00B87838" w:rsidRPr="00504965" w:rsidRDefault="008938A7" w:rsidP="00B436C3">
          <w:pPr>
            <w:pStyle w:val="VBPDHeaderInfo"/>
            <w:jc w:val="left"/>
            <w:rPr>
              <w:b/>
              <w:i w:val="0"/>
            </w:rPr>
          </w:pPr>
          <w:r>
            <w:rPr>
              <w:b/>
              <w:i w:val="0"/>
            </w:rPr>
            <w:t>Frederique Vincent</w:t>
          </w:r>
        </w:p>
      </w:tc>
      <w:tc>
        <w:tcPr>
          <w:tcW w:w="3192" w:type="dxa"/>
        </w:tcPr>
        <w:p w14:paraId="77239464" w14:textId="77777777" w:rsidR="00B87838" w:rsidRPr="00811C49" w:rsidRDefault="00B87838" w:rsidP="00B436C3">
          <w:pPr>
            <w:pStyle w:val="VBPDHeaderInfo"/>
          </w:pPr>
          <w:r w:rsidRPr="00811C49">
            <w:t>Richmond, Virginia  23219</w:t>
          </w:r>
        </w:p>
      </w:tc>
      <w:tc>
        <w:tcPr>
          <w:tcW w:w="3192" w:type="dxa"/>
        </w:tcPr>
        <w:p w14:paraId="2B00B2DC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  <w:r w:rsidRPr="00504965">
            <w:rPr>
              <w:i w:val="0"/>
            </w:rPr>
            <w:t>804-786-1118 (Fax)</w:t>
          </w:r>
        </w:p>
      </w:tc>
    </w:tr>
    <w:tr w:rsidR="00B87838" w:rsidRPr="00811C49" w14:paraId="0BECA38B" w14:textId="77777777" w:rsidTr="00B436C3">
      <w:trPr>
        <w:tblHeader/>
        <w:jc w:val="center"/>
      </w:trPr>
      <w:tc>
        <w:tcPr>
          <w:tcW w:w="3192" w:type="dxa"/>
        </w:tcPr>
        <w:p w14:paraId="57D9F26A" w14:textId="77777777" w:rsidR="00B87838" w:rsidRPr="00811C49" w:rsidRDefault="00B87838" w:rsidP="00B436C3">
          <w:pPr>
            <w:pStyle w:val="VBPDHeaderInfo"/>
            <w:jc w:val="left"/>
          </w:pPr>
          <w:r w:rsidRPr="00811C49">
            <w:t>Vice Chair</w:t>
          </w:r>
        </w:p>
      </w:tc>
      <w:tc>
        <w:tcPr>
          <w:tcW w:w="3192" w:type="dxa"/>
        </w:tcPr>
        <w:p w14:paraId="5F35B016" w14:textId="77777777" w:rsidR="00B87838" w:rsidRPr="00811C49" w:rsidRDefault="00B87838" w:rsidP="00B436C3">
          <w:pPr>
            <w:pStyle w:val="VBPDHeaderInfo"/>
          </w:pPr>
        </w:p>
      </w:tc>
      <w:tc>
        <w:tcPr>
          <w:tcW w:w="3192" w:type="dxa"/>
        </w:tcPr>
        <w:p w14:paraId="29B12531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  <w:r w:rsidRPr="00504965">
            <w:rPr>
              <w:i w:val="0"/>
            </w:rPr>
            <w:t>info@vbpd.virginia.gov</w:t>
          </w:r>
        </w:p>
      </w:tc>
    </w:tr>
    <w:tr w:rsidR="00B87838" w:rsidRPr="00811C49" w14:paraId="67FF2B04" w14:textId="77777777" w:rsidTr="00B436C3">
      <w:trPr>
        <w:tblHeader/>
        <w:jc w:val="center"/>
      </w:trPr>
      <w:tc>
        <w:tcPr>
          <w:tcW w:w="3192" w:type="dxa"/>
        </w:tcPr>
        <w:p w14:paraId="104ABDB4" w14:textId="77777777" w:rsidR="00B87838" w:rsidRPr="00504965" w:rsidRDefault="008938A7" w:rsidP="00B436C3">
          <w:pPr>
            <w:pStyle w:val="VBPDHeaderInfo"/>
            <w:jc w:val="left"/>
            <w:rPr>
              <w:b/>
              <w:i w:val="0"/>
            </w:rPr>
          </w:pPr>
          <w:r>
            <w:rPr>
              <w:b/>
              <w:i w:val="0"/>
            </w:rPr>
            <w:t>Alexandra Dixon</w:t>
          </w:r>
        </w:p>
      </w:tc>
      <w:tc>
        <w:tcPr>
          <w:tcW w:w="3192" w:type="dxa"/>
        </w:tcPr>
        <w:p w14:paraId="1E5C4A54" w14:textId="77777777" w:rsidR="00B87838" w:rsidRPr="00811C49" w:rsidRDefault="00B87838" w:rsidP="00B436C3">
          <w:pPr>
            <w:pStyle w:val="VBPDHeaderInfo"/>
          </w:pPr>
        </w:p>
      </w:tc>
      <w:tc>
        <w:tcPr>
          <w:tcW w:w="3192" w:type="dxa"/>
        </w:tcPr>
        <w:p w14:paraId="559C4B3C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  <w:r w:rsidRPr="00504965">
            <w:rPr>
              <w:i w:val="0"/>
            </w:rPr>
            <w:t>www.vaboard.org</w:t>
          </w:r>
        </w:p>
      </w:tc>
    </w:tr>
    <w:tr w:rsidR="00B87838" w:rsidRPr="00811C49" w14:paraId="22763324" w14:textId="77777777" w:rsidTr="00B436C3">
      <w:trPr>
        <w:tblHeader/>
        <w:jc w:val="center"/>
      </w:trPr>
      <w:tc>
        <w:tcPr>
          <w:tcW w:w="3192" w:type="dxa"/>
        </w:tcPr>
        <w:p w14:paraId="432219B6" w14:textId="77777777" w:rsidR="00B87838" w:rsidRPr="00811C49" w:rsidRDefault="00B87838" w:rsidP="00B436C3">
          <w:pPr>
            <w:pStyle w:val="VBPDHeaderInfo"/>
            <w:jc w:val="left"/>
          </w:pPr>
          <w:r w:rsidRPr="00811C49">
            <w:t>Secretary</w:t>
          </w:r>
        </w:p>
      </w:tc>
      <w:tc>
        <w:tcPr>
          <w:tcW w:w="3192" w:type="dxa"/>
        </w:tcPr>
        <w:p w14:paraId="0E412C1E" w14:textId="77777777" w:rsidR="00B87838" w:rsidRPr="00811C49" w:rsidRDefault="00B87838" w:rsidP="00B436C3">
          <w:pPr>
            <w:pStyle w:val="VBPDHeaderInfo"/>
          </w:pPr>
        </w:p>
      </w:tc>
      <w:tc>
        <w:tcPr>
          <w:tcW w:w="3192" w:type="dxa"/>
        </w:tcPr>
        <w:p w14:paraId="75463BEF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</w:p>
      </w:tc>
    </w:tr>
    <w:tr w:rsidR="00B87838" w:rsidRPr="00811C49" w14:paraId="123D0227" w14:textId="77777777" w:rsidTr="00B436C3">
      <w:trPr>
        <w:tblHeader/>
        <w:jc w:val="center"/>
      </w:trPr>
      <w:tc>
        <w:tcPr>
          <w:tcW w:w="3192" w:type="dxa"/>
        </w:tcPr>
        <w:p w14:paraId="2B94B489" w14:textId="77777777" w:rsidR="00B87838" w:rsidRPr="00504965" w:rsidRDefault="008938A7" w:rsidP="00B436C3">
          <w:pPr>
            <w:pStyle w:val="VBPDHeaderInfo"/>
            <w:jc w:val="left"/>
            <w:rPr>
              <w:b/>
              <w:i w:val="0"/>
            </w:rPr>
          </w:pPr>
          <w:r>
            <w:rPr>
              <w:b/>
              <w:i w:val="0"/>
            </w:rPr>
            <w:t>Teri Morgan</w:t>
          </w:r>
        </w:p>
      </w:tc>
      <w:tc>
        <w:tcPr>
          <w:tcW w:w="3192" w:type="dxa"/>
        </w:tcPr>
        <w:p w14:paraId="02DEB80D" w14:textId="77777777" w:rsidR="00B87838" w:rsidRPr="00811C49" w:rsidRDefault="00B87838" w:rsidP="00B436C3">
          <w:pPr>
            <w:pStyle w:val="VBPDHeaderInfo"/>
          </w:pPr>
        </w:p>
      </w:tc>
      <w:tc>
        <w:tcPr>
          <w:tcW w:w="3192" w:type="dxa"/>
        </w:tcPr>
        <w:p w14:paraId="35477AC1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</w:p>
      </w:tc>
    </w:tr>
    <w:tr w:rsidR="00B87838" w:rsidRPr="00811C49" w14:paraId="5D0766C5" w14:textId="77777777" w:rsidTr="00B436C3">
      <w:trPr>
        <w:tblHeader/>
        <w:jc w:val="center"/>
      </w:trPr>
      <w:tc>
        <w:tcPr>
          <w:tcW w:w="3192" w:type="dxa"/>
        </w:tcPr>
        <w:p w14:paraId="498859F3" w14:textId="77777777" w:rsidR="00B87838" w:rsidRPr="00811C49" w:rsidRDefault="00B87838" w:rsidP="00B436C3">
          <w:pPr>
            <w:pStyle w:val="VBPDHeaderInfo"/>
            <w:jc w:val="left"/>
          </w:pPr>
          <w:r w:rsidRPr="00811C49">
            <w:t>Executive Director</w:t>
          </w:r>
        </w:p>
      </w:tc>
      <w:tc>
        <w:tcPr>
          <w:tcW w:w="3192" w:type="dxa"/>
        </w:tcPr>
        <w:p w14:paraId="0EEF9992" w14:textId="77777777" w:rsidR="00B87838" w:rsidRPr="00811C49" w:rsidRDefault="00B87838" w:rsidP="00B436C3">
          <w:pPr>
            <w:pStyle w:val="VBPDHeaderInfo"/>
          </w:pPr>
        </w:p>
      </w:tc>
      <w:tc>
        <w:tcPr>
          <w:tcW w:w="3192" w:type="dxa"/>
        </w:tcPr>
        <w:p w14:paraId="18E324CC" w14:textId="77777777" w:rsidR="00B87838" w:rsidRPr="00504965" w:rsidRDefault="00B87838" w:rsidP="00B436C3">
          <w:pPr>
            <w:pStyle w:val="VBPDHeaderInfo"/>
            <w:jc w:val="right"/>
            <w:rPr>
              <w:i w:val="0"/>
            </w:rPr>
          </w:pPr>
        </w:p>
      </w:tc>
    </w:tr>
  </w:tbl>
  <w:p w14:paraId="7FFE8A66" w14:textId="77777777" w:rsidR="00B87838" w:rsidRDefault="00B878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B1"/>
    <w:rsid w:val="0009433C"/>
    <w:rsid w:val="000D1BC9"/>
    <w:rsid w:val="000D681E"/>
    <w:rsid w:val="00146CC9"/>
    <w:rsid w:val="0014729B"/>
    <w:rsid w:val="001D649C"/>
    <w:rsid w:val="002420B2"/>
    <w:rsid w:val="00282E54"/>
    <w:rsid w:val="003D3D54"/>
    <w:rsid w:val="003D410B"/>
    <w:rsid w:val="003F09C3"/>
    <w:rsid w:val="00473862"/>
    <w:rsid w:val="00482A6A"/>
    <w:rsid w:val="00544C02"/>
    <w:rsid w:val="00650B75"/>
    <w:rsid w:val="007957D8"/>
    <w:rsid w:val="007C44E1"/>
    <w:rsid w:val="00823414"/>
    <w:rsid w:val="008354B8"/>
    <w:rsid w:val="008938A7"/>
    <w:rsid w:val="00A243E9"/>
    <w:rsid w:val="00A34AF9"/>
    <w:rsid w:val="00A5199F"/>
    <w:rsid w:val="00AB372C"/>
    <w:rsid w:val="00AC74F5"/>
    <w:rsid w:val="00B87838"/>
    <w:rsid w:val="00C22B63"/>
    <w:rsid w:val="00CB0D7B"/>
    <w:rsid w:val="00D42E59"/>
    <w:rsid w:val="00E91BB1"/>
    <w:rsid w:val="00F24012"/>
    <w:rsid w:val="00F35379"/>
    <w:rsid w:val="00F75CF6"/>
    <w:rsid w:val="00FD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3B342"/>
  <w15:docId w15:val="{AC25D33E-3412-4A5A-9162-676220F0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838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410B"/>
    <w:pPr>
      <w:spacing w:after="0" w:line="240" w:lineRule="auto"/>
      <w:contextualSpacing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862"/>
    <w:rPr>
      <w:rFonts w:ascii="Tahoma" w:hAnsi="Tahoma" w:cs="Tahoma"/>
      <w:sz w:val="16"/>
      <w:szCs w:val="16"/>
    </w:rPr>
  </w:style>
  <w:style w:type="paragraph" w:customStyle="1" w:styleId="Commonwealth">
    <w:name w:val="Commonwealth"/>
    <w:basedOn w:val="Normal"/>
    <w:link w:val="CommonwealthChar"/>
    <w:qFormat/>
    <w:rsid w:val="00473862"/>
    <w:pPr>
      <w:tabs>
        <w:tab w:val="center" w:pos="4680"/>
      </w:tabs>
      <w:spacing w:line="300" w:lineRule="exact"/>
      <w:contextualSpacing/>
      <w:jc w:val="center"/>
    </w:pPr>
    <w:rPr>
      <w:rFonts w:ascii="Copperplate Gothic Light" w:hAnsi="Copperplate Gothic Light" w:cs="Arial"/>
      <w:color w:val="00539F"/>
    </w:rPr>
  </w:style>
  <w:style w:type="character" w:customStyle="1" w:styleId="CommonwealthChar">
    <w:name w:val="Commonwealth Char"/>
    <w:basedOn w:val="DefaultParagraphFont"/>
    <w:link w:val="Commonwealth"/>
    <w:rsid w:val="00473862"/>
    <w:rPr>
      <w:rFonts w:ascii="Copperplate Gothic Light" w:eastAsia="Calibri" w:hAnsi="Copperplate Gothic Light" w:cs="Arial"/>
      <w:color w:val="00539F"/>
      <w:sz w:val="24"/>
      <w:szCs w:val="24"/>
    </w:rPr>
  </w:style>
  <w:style w:type="paragraph" w:customStyle="1" w:styleId="VBPDHeaderInfo">
    <w:name w:val="VBPD Header Info"/>
    <w:basedOn w:val="Normal"/>
    <w:link w:val="VBPDHeaderInfoChar"/>
    <w:rsid w:val="00473862"/>
    <w:pPr>
      <w:spacing w:line="200" w:lineRule="exact"/>
      <w:contextualSpacing/>
      <w:jc w:val="center"/>
    </w:pPr>
    <w:rPr>
      <w:i/>
      <w:color w:val="365F91"/>
      <w:sz w:val="20"/>
      <w:szCs w:val="20"/>
    </w:rPr>
  </w:style>
  <w:style w:type="character" w:customStyle="1" w:styleId="VBPDHeaderInfoChar">
    <w:name w:val="VBPD Header Info Char"/>
    <w:basedOn w:val="DefaultParagraphFont"/>
    <w:link w:val="VBPDHeaderInfo"/>
    <w:rsid w:val="00473862"/>
    <w:rPr>
      <w:rFonts w:ascii="Calibri" w:eastAsia="Calibri" w:hAnsi="Calibri" w:cs="Times New Roman"/>
      <w:i/>
      <w:color w:val="365F9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73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862"/>
  </w:style>
  <w:style w:type="paragraph" w:styleId="Footer">
    <w:name w:val="footer"/>
    <w:basedOn w:val="Normal"/>
    <w:link w:val="FooterChar"/>
    <w:uiPriority w:val="99"/>
    <w:unhideWhenUsed/>
    <w:rsid w:val="00473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862"/>
  </w:style>
  <w:style w:type="character" w:styleId="Hyperlink">
    <w:name w:val="Hyperlink"/>
    <w:basedOn w:val="DefaultParagraphFont"/>
    <w:uiPriority w:val="99"/>
    <w:unhideWhenUsed/>
    <w:rsid w:val="00CB0D7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B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B6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B6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2B63"/>
    <w:pPr>
      <w:spacing w:after="0" w:line="240" w:lineRule="auto"/>
    </w:pPr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8020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mailto:samantha.hollins@doe.virginia.gov" TargetMode="Externa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19" Type="http://schemas.openxmlformats.org/officeDocument/2006/relationships/customXml" Target="../customXml/item6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9461f00-0b74-46d7-ba90-7a84aa4e2ee4">NKAHMF2WWKTP-399312027-2091</_dlc_DocId>
    <_dlc_DocIdUrl xmlns="89461f00-0b74-46d7-ba90-7a84aa4e2ee4">
      <Url>https://sharepoint.wwrc.net/VBPDdocs/_layouts/15/DocIdRedir.aspx?ID=NKAHMF2WWKTP-399312027-2091</Url>
      <Description>NKAHMF2WWKTP-399312027-2091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9f7b87-6d27-4949-b528-f30a3114a4ad">NKAHMF2WWKTP-399312027-5301</_dlc_DocId>
    <_dlc_DocIdUrl xmlns="e29f7b87-6d27-4949-b528-f30a3114a4ad">
      <Url>https://sharepoint.wwrc.net/VBPDdocs/_layouts/15/DocIdRedir.aspx?ID=NKAHMF2WWKTP-399312027-5301</Url>
      <Description>NKAHMF2WWKTP-399312027-5301</Description>
    </_dlc_DocId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3348A73B2104AA43CA6202EED0D55" ma:contentTypeVersion="8" ma:contentTypeDescription="Create a new document." ma:contentTypeScope="" ma:versionID="037d21975d4ce9f2f89b13f0e095aaaf">
  <xsd:schema xmlns:xsd="http://www.w3.org/2001/XMLSchema" xmlns:xs="http://www.w3.org/2001/XMLSchema" xmlns:p="http://schemas.microsoft.com/office/2006/metadata/properties" xmlns:ns1="http://schemas.microsoft.com/sharepoint/v3" xmlns:ns2="89461f00-0b74-46d7-ba90-7a84aa4e2ee4" targetNamespace="http://schemas.microsoft.com/office/2006/metadata/properties" ma:root="true" ma:fieldsID="b83eddf13b62b192c49b39a69bfd457d" ns1:_="" ns2:_="">
    <xsd:import namespace="http://schemas.microsoft.com/sharepoint/v3"/>
    <xsd:import namespace="89461f00-0b74-46d7-ba90-7a84aa4e2ee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61f00-0b74-46d7-ba90-7a84aa4e2ee4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60E4D-EC0A-471D-BDE5-7AF2E6351875}"/>
</file>

<file path=customXml/itemProps2.xml><?xml version="1.0" encoding="utf-8"?>
<ds:datastoreItem xmlns:ds="http://schemas.openxmlformats.org/officeDocument/2006/customXml" ds:itemID="{7E1F344E-4C3A-4DBF-B345-87AA80C0989C}"/>
</file>

<file path=customXml/itemProps3.xml><?xml version="1.0" encoding="utf-8"?>
<ds:datastoreItem xmlns:ds="http://schemas.openxmlformats.org/officeDocument/2006/customXml" ds:itemID="{2518A38F-C430-45B2-934B-025EFB52B864}"/>
</file>

<file path=customXml/itemProps4.xml><?xml version="1.0" encoding="utf-8"?>
<ds:datastoreItem xmlns:ds="http://schemas.openxmlformats.org/officeDocument/2006/customXml" ds:itemID="{937AE2F9-C46D-4EC2-8AE4-8550D96845B1}"/>
</file>

<file path=customXml/itemProps5.xml><?xml version="1.0" encoding="utf-8"?>
<ds:datastoreItem xmlns:ds="http://schemas.openxmlformats.org/officeDocument/2006/customXml" ds:itemID="{7E1F344E-4C3A-4DBF-B345-87AA80C0989C}"/>
</file>

<file path=customXml/itemProps6.xml><?xml version="1.0" encoding="utf-8"?>
<ds:datastoreItem xmlns:ds="http://schemas.openxmlformats.org/officeDocument/2006/customXml" ds:itemID="{13663D95-D2AB-4045-B34F-5E50DE14D0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Jarvela, Benjamin (VBPD)</dc:creator>
  <cp:lastModifiedBy>Benjamin Jarvela</cp:lastModifiedBy>
  <cp:revision>4</cp:revision>
  <dcterms:created xsi:type="dcterms:W3CDTF">2021-05-25T19:18:00Z</dcterms:created>
  <dcterms:modified xsi:type="dcterms:W3CDTF">2021-05-27T19:52:00Z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0x0101009A83348A73B2104AA43CA6202EED0D55</vt:lpwstr>
  </property>
  <property fmtid="{D5CDD505-2E9C-101B-9397-08002B2CF9AE}" pid="3" name="_dlc_DocIdItemGuid">
    <vt:lpwstr>e6392731-a779-468e-a209-2a0607711e7c</vt:lpwstr>
  </property>
</Properties>
</file>