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38" w:rsidRPr="00E57F08" w:rsidRDefault="00622F38" w:rsidP="00E57F08">
      <w:pPr>
        <w:rPr>
          <w:rFonts w:asciiTheme="minorHAnsi" w:hAnsiTheme="minorHAnsi"/>
        </w:rPr>
      </w:pPr>
    </w:p>
    <w:p w:rsidR="00622F38" w:rsidRPr="00E57F08" w:rsidRDefault="00622F38" w:rsidP="00E57F08">
      <w:pPr>
        <w:rPr>
          <w:rFonts w:asciiTheme="minorHAnsi" w:hAnsiTheme="minorHAnsi"/>
        </w:rPr>
      </w:pPr>
    </w:p>
    <w:p w:rsidR="0032586A" w:rsidRDefault="00491756" w:rsidP="0032586A">
      <w:pPr>
        <w:jc w:val="center"/>
        <w:rPr>
          <w:rFonts w:asciiTheme="minorHAnsi" w:hAnsiTheme="minorHAnsi"/>
          <w:b/>
          <w:sz w:val="48"/>
          <w:szCs w:val="48"/>
        </w:rPr>
      </w:pPr>
      <w:r w:rsidRPr="00E57F08">
        <w:rPr>
          <w:rFonts w:asciiTheme="minorHAnsi" w:hAnsiTheme="minorHAnsi"/>
          <w:noProof/>
        </w:rPr>
        <w:drawing>
          <wp:inline distT="0" distB="0" distL="0" distR="0" wp14:anchorId="193672A3" wp14:editId="58D89867">
            <wp:extent cx="3264706" cy="1449237"/>
            <wp:effectExtent l="0" t="0" r="0" b="0"/>
            <wp:docPr id="2" name="Picture 2"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 &amp; Graphics\##Logos\VBPD\VBPD Basic Logo - Larg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7981" cy="1459569"/>
                    </a:xfrm>
                    <a:prstGeom prst="rect">
                      <a:avLst/>
                    </a:prstGeom>
                    <a:noFill/>
                    <a:ln>
                      <a:noFill/>
                    </a:ln>
                  </pic:spPr>
                </pic:pic>
              </a:graphicData>
            </a:graphic>
          </wp:inline>
        </w:drawing>
      </w:r>
    </w:p>
    <w:p w:rsidR="0032586A" w:rsidRDefault="0032586A" w:rsidP="00E57F08">
      <w:pPr>
        <w:rPr>
          <w:rFonts w:asciiTheme="minorHAnsi" w:hAnsiTheme="minorHAnsi"/>
          <w:b/>
          <w:sz w:val="48"/>
          <w:szCs w:val="48"/>
        </w:rPr>
      </w:pPr>
    </w:p>
    <w:p w:rsidR="00622F38" w:rsidRPr="00E57F08" w:rsidRDefault="00622F38" w:rsidP="00E43C92">
      <w:pPr>
        <w:jc w:val="center"/>
        <w:outlineLvl w:val="0"/>
        <w:rPr>
          <w:rFonts w:asciiTheme="minorHAnsi" w:hAnsiTheme="minorHAnsi"/>
          <w:sz w:val="28"/>
          <w:szCs w:val="28"/>
        </w:rPr>
      </w:pPr>
      <w:r w:rsidRPr="00E57F08">
        <w:rPr>
          <w:rFonts w:asciiTheme="minorHAnsi" w:hAnsiTheme="minorHAnsi"/>
          <w:sz w:val="28"/>
          <w:szCs w:val="28"/>
        </w:rPr>
        <w:t>2017-20</w:t>
      </w:r>
      <w:r w:rsidR="00AC695A" w:rsidRPr="00E57F08">
        <w:rPr>
          <w:rFonts w:asciiTheme="minorHAnsi" w:hAnsiTheme="minorHAnsi"/>
          <w:sz w:val="28"/>
          <w:szCs w:val="28"/>
        </w:rPr>
        <w:t>21</w:t>
      </w:r>
      <w:r w:rsidR="00491756" w:rsidRPr="00E57F08">
        <w:rPr>
          <w:rFonts w:asciiTheme="minorHAnsi" w:hAnsiTheme="minorHAnsi"/>
          <w:sz w:val="28"/>
          <w:szCs w:val="28"/>
        </w:rPr>
        <w:t xml:space="preserve"> State Plan</w:t>
      </w:r>
      <w:r w:rsidR="00CE1D57">
        <w:rPr>
          <w:rFonts w:asciiTheme="minorHAnsi" w:hAnsiTheme="minorHAnsi"/>
          <w:sz w:val="28"/>
          <w:szCs w:val="28"/>
        </w:rPr>
        <w:t xml:space="preserve"> </w:t>
      </w:r>
      <w:r w:rsidR="00491756" w:rsidRPr="00E57F08">
        <w:rPr>
          <w:rFonts w:asciiTheme="minorHAnsi" w:hAnsiTheme="minorHAnsi"/>
          <w:sz w:val="28"/>
          <w:szCs w:val="28"/>
        </w:rPr>
        <w:t>Goals</w:t>
      </w:r>
      <w:r w:rsidR="00B5519E" w:rsidRPr="00E57F08">
        <w:rPr>
          <w:rFonts w:asciiTheme="minorHAnsi" w:hAnsiTheme="minorHAnsi"/>
          <w:sz w:val="28"/>
          <w:szCs w:val="28"/>
        </w:rPr>
        <w:t>, Objectives</w:t>
      </w:r>
    </w:p>
    <w:p w:rsidR="00491756" w:rsidRPr="00E57F08" w:rsidRDefault="00CE1D57" w:rsidP="00E43C92">
      <w:pPr>
        <w:jc w:val="center"/>
        <w:outlineLvl w:val="0"/>
        <w:rPr>
          <w:rFonts w:asciiTheme="minorHAnsi" w:hAnsiTheme="minorHAnsi"/>
          <w:sz w:val="28"/>
          <w:szCs w:val="28"/>
        </w:rPr>
      </w:pPr>
      <w:r>
        <w:rPr>
          <w:rFonts w:asciiTheme="minorHAnsi" w:hAnsiTheme="minorHAnsi"/>
          <w:sz w:val="28"/>
          <w:szCs w:val="28"/>
        </w:rPr>
        <w:t xml:space="preserve">Submitted </w:t>
      </w:r>
      <w:r w:rsidR="00472E38" w:rsidRPr="00E57F08">
        <w:rPr>
          <w:rFonts w:asciiTheme="minorHAnsi" w:hAnsiTheme="minorHAnsi"/>
          <w:sz w:val="28"/>
          <w:szCs w:val="28"/>
        </w:rPr>
        <w:t>August</w:t>
      </w:r>
      <w:r w:rsidR="00491756" w:rsidRPr="00E57F08">
        <w:rPr>
          <w:rFonts w:asciiTheme="minorHAnsi" w:hAnsiTheme="minorHAnsi"/>
          <w:sz w:val="28"/>
          <w:szCs w:val="28"/>
        </w:rPr>
        <w:t xml:space="preserve"> 15,</w:t>
      </w:r>
      <w:r w:rsidR="00162E5A">
        <w:rPr>
          <w:rFonts w:asciiTheme="minorHAnsi" w:hAnsiTheme="minorHAnsi"/>
          <w:sz w:val="28"/>
          <w:szCs w:val="28"/>
        </w:rPr>
        <w:t xml:space="preserve"> </w:t>
      </w:r>
      <w:r w:rsidR="00491756" w:rsidRPr="00E57F08">
        <w:rPr>
          <w:rFonts w:asciiTheme="minorHAnsi" w:hAnsiTheme="minorHAnsi"/>
          <w:sz w:val="28"/>
          <w:szCs w:val="28"/>
        </w:rPr>
        <w:t>2016</w:t>
      </w:r>
    </w:p>
    <w:p w:rsidR="00491756" w:rsidRPr="00E57F08" w:rsidRDefault="00491756" w:rsidP="00E57F08">
      <w:pPr>
        <w:rPr>
          <w:rFonts w:asciiTheme="minorHAnsi" w:hAnsiTheme="minorHAnsi"/>
          <w:szCs w:val="24"/>
        </w:rPr>
        <w:sectPr w:rsidR="00491756" w:rsidRPr="00E57F08" w:rsidSect="00622F38">
          <w:headerReference w:type="even" r:id="rId14"/>
          <w:headerReference w:type="default" r:id="rId15"/>
          <w:footerReference w:type="even" r:id="rId16"/>
          <w:footerReference w:type="default" r:id="rId17"/>
          <w:headerReference w:type="first" r:id="rId18"/>
          <w:footerReference w:type="first" r:id="rId19"/>
          <w:pgSz w:w="12240" w:h="15840" w:code="1"/>
          <w:pgMar w:top="1296" w:right="1440" w:bottom="1152" w:left="1440" w:header="576" w:footer="576" w:gutter="0"/>
          <w:pgNumType w:start="1"/>
          <w:cols w:space="720"/>
        </w:sectPr>
      </w:pPr>
    </w:p>
    <w:tbl>
      <w:tblPr>
        <w:tblStyle w:val="LightList-Accent1"/>
        <w:tblW w:w="0" w:type="auto"/>
        <w:tblLook w:val="04A0" w:firstRow="1" w:lastRow="0" w:firstColumn="1" w:lastColumn="0" w:noHBand="0" w:noVBand="1"/>
        <w:tblCaption w:val="Executive Summary"/>
      </w:tblPr>
      <w:tblGrid>
        <w:gridCol w:w="9576"/>
      </w:tblGrid>
      <w:tr w:rsidR="00491756" w:rsidRPr="00E57F08" w:rsidTr="003258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76" w:type="dxa"/>
          </w:tcPr>
          <w:p w:rsidR="00491756" w:rsidRPr="00E57F08" w:rsidRDefault="00377135" w:rsidP="00E43C92">
            <w:pPr>
              <w:pStyle w:val="Heading2"/>
              <w:spacing w:before="0"/>
              <w:rPr>
                <w:rStyle w:val="bold"/>
                <w:rFonts w:asciiTheme="minorHAnsi" w:hAnsiTheme="minorHAnsi"/>
                <w:b/>
                <w:color w:val="FFFFFF" w:themeColor="background1"/>
              </w:rPr>
            </w:pPr>
            <w:r w:rsidRPr="00E57F08">
              <w:rPr>
                <w:rStyle w:val="bold"/>
                <w:rFonts w:asciiTheme="minorHAnsi" w:hAnsiTheme="minorHAnsi"/>
                <w:b/>
                <w:color w:val="FFFFFF" w:themeColor="background1"/>
              </w:rPr>
              <w:lastRenderedPageBreak/>
              <w:t xml:space="preserve">Executive Summary </w:t>
            </w:r>
            <w:r w:rsidR="00491756" w:rsidRPr="00E57F08">
              <w:rPr>
                <w:rStyle w:val="bold"/>
                <w:rFonts w:asciiTheme="minorHAnsi" w:hAnsiTheme="minorHAnsi"/>
                <w:b/>
                <w:color w:val="FFFFFF" w:themeColor="background1"/>
              </w:rPr>
              <w:t xml:space="preserve"> </w:t>
            </w:r>
          </w:p>
        </w:tc>
      </w:tr>
    </w:tbl>
    <w:p w:rsidR="00162E5A" w:rsidRDefault="00162E5A" w:rsidP="00E57F08">
      <w:pPr>
        <w:rPr>
          <w:rFonts w:asciiTheme="minorHAnsi" w:hAnsiTheme="minorHAnsi"/>
          <w:sz w:val="22"/>
          <w:szCs w:val="22"/>
        </w:rPr>
      </w:pPr>
    </w:p>
    <w:p w:rsidR="00F97118" w:rsidRPr="00E57F08" w:rsidRDefault="00F97118" w:rsidP="00E57F08">
      <w:pPr>
        <w:rPr>
          <w:rFonts w:asciiTheme="minorHAnsi" w:hAnsiTheme="minorHAnsi"/>
          <w:sz w:val="22"/>
          <w:szCs w:val="22"/>
        </w:rPr>
      </w:pPr>
      <w:r w:rsidRPr="00E57F08">
        <w:rPr>
          <w:rFonts w:asciiTheme="minorHAnsi" w:hAnsiTheme="minorHAnsi"/>
          <w:sz w:val="22"/>
          <w:szCs w:val="22"/>
        </w:rPr>
        <w:t xml:space="preserve">The Virginia Board for People with Disabilities (the Board) serves as the Commonwealth’s Developmental Disabilities (DD) Planning Council and as the Governor’s Advisory Council on issues affecting individuals with developmental disabilities and their families. </w:t>
      </w:r>
      <w:r w:rsidR="00B5519E" w:rsidRPr="00E57F08">
        <w:rPr>
          <w:rFonts w:asciiTheme="minorHAnsi" w:hAnsiTheme="minorHAnsi"/>
          <w:sz w:val="22"/>
          <w:szCs w:val="22"/>
        </w:rPr>
        <w:t xml:space="preserve"> </w:t>
      </w:r>
      <w:r w:rsidRPr="00E57F08">
        <w:rPr>
          <w:rFonts w:asciiTheme="minorHAnsi" w:hAnsiTheme="minorHAnsi"/>
          <w:sz w:val="22"/>
          <w:szCs w:val="22"/>
        </w:rPr>
        <w:t xml:space="preserve">Under </w:t>
      </w:r>
      <w:r w:rsidR="00B5519E" w:rsidRPr="00E57F08">
        <w:rPr>
          <w:rFonts w:asciiTheme="minorHAnsi" w:hAnsiTheme="minorHAnsi"/>
          <w:sz w:val="22"/>
          <w:szCs w:val="22"/>
        </w:rPr>
        <w:t xml:space="preserve">the </w:t>
      </w:r>
      <w:r w:rsidRPr="00E57F08">
        <w:rPr>
          <w:rFonts w:asciiTheme="minorHAnsi" w:hAnsiTheme="minorHAnsi"/>
          <w:sz w:val="22"/>
          <w:szCs w:val="22"/>
        </w:rPr>
        <w:t xml:space="preserve">federal law, each state is authorized to establish a DD Council, which receives funds to carry out initiatives for systems-change, capacity-building, and advocacy. </w:t>
      </w:r>
      <w:r w:rsidR="00B5519E" w:rsidRPr="00E57F08">
        <w:rPr>
          <w:rFonts w:asciiTheme="minorHAnsi" w:hAnsiTheme="minorHAnsi"/>
          <w:sz w:val="22"/>
          <w:szCs w:val="22"/>
        </w:rPr>
        <w:t xml:space="preserve"> </w:t>
      </w:r>
      <w:r w:rsidRPr="00E57F08">
        <w:rPr>
          <w:rFonts w:asciiTheme="minorHAnsi" w:hAnsiTheme="minorHAnsi"/>
          <w:sz w:val="22"/>
          <w:szCs w:val="22"/>
        </w:rPr>
        <w:t xml:space="preserve">Through these activities, the Board seeks to impact the independence, productivity, inclusion, and integration of people with disabilities in their communities. </w:t>
      </w:r>
    </w:p>
    <w:p w:rsidR="00162E5A" w:rsidRDefault="00162E5A" w:rsidP="00E57F08">
      <w:pPr>
        <w:rPr>
          <w:rFonts w:asciiTheme="minorHAnsi" w:hAnsiTheme="minorHAnsi"/>
          <w:sz w:val="22"/>
          <w:szCs w:val="22"/>
        </w:rPr>
      </w:pPr>
    </w:p>
    <w:p w:rsidR="00F97118" w:rsidRPr="00E57F08" w:rsidRDefault="00096C3D" w:rsidP="00E57F08">
      <w:pPr>
        <w:rPr>
          <w:rFonts w:asciiTheme="minorHAnsi" w:hAnsiTheme="minorHAnsi"/>
          <w:sz w:val="22"/>
          <w:szCs w:val="22"/>
        </w:rPr>
      </w:pPr>
      <w:r w:rsidRPr="00E57F08">
        <w:rPr>
          <w:rFonts w:asciiTheme="minorHAnsi" w:hAnsiTheme="minorHAnsi"/>
          <w:sz w:val="22"/>
          <w:szCs w:val="22"/>
        </w:rPr>
        <w:t xml:space="preserve">The Board’s activities are organized in a five-year State Plan </w:t>
      </w:r>
      <w:r w:rsidR="00F97118" w:rsidRPr="00E57F08">
        <w:rPr>
          <w:rFonts w:asciiTheme="minorHAnsi" w:hAnsiTheme="minorHAnsi"/>
          <w:sz w:val="22"/>
          <w:szCs w:val="22"/>
        </w:rPr>
        <w:t xml:space="preserve">which </w:t>
      </w:r>
      <w:r w:rsidR="0093049D" w:rsidRPr="00E57F08">
        <w:rPr>
          <w:rFonts w:asciiTheme="minorHAnsi" w:hAnsiTheme="minorHAnsi"/>
          <w:sz w:val="22"/>
          <w:szCs w:val="22"/>
        </w:rPr>
        <w:t>serves as  a framework for the Board’s funding initiatives, staff work priorities, and Board member activities.</w:t>
      </w:r>
      <w:r w:rsidR="00F97118" w:rsidRPr="00E57F08">
        <w:rPr>
          <w:rFonts w:asciiTheme="minorHAnsi" w:hAnsiTheme="minorHAnsi"/>
          <w:sz w:val="22"/>
          <w:szCs w:val="22"/>
        </w:rPr>
        <w:t xml:space="preserve">  The s</w:t>
      </w:r>
      <w:r w:rsidR="00622F38" w:rsidRPr="00E57F08">
        <w:rPr>
          <w:rFonts w:asciiTheme="minorHAnsi" w:hAnsiTheme="minorHAnsi"/>
          <w:sz w:val="22"/>
          <w:szCs w:val="22"/>
        </w:rPr>
        <w:t>tate plan</w:t>
      </w:r>
      <w:r w:rsidR="00F97118" w:rsidRPr="00E57F08">
        <w:rPr>
          <w:rFonts w:asciiTheme="minorHAnsi" w:hAnsiTheme="minorHAnsi"/>
          <w:sz w:val="22"/>
          <w:szCs w:val="22"/>
        </w:rPr>
        <w:t xml:space="preserve"> was</w:t>
      </w:r>
      <w:r w:rsidR="00622F38" w:rsidRPr="00E57F08">
        <w:rPr>
          <w:rFonts w:asciiTheme="minorHAnsi" w:hAnsiTheme="minorHAnsi"/>
          <w:sz w:val="22"/>
          <w:szCs w:val="22"/>
        </w:rPr>
        <w:t xml:space="preserve"> </w:t>
      </w:r>
      <w:r w:rsidR="00F97118" w:rsidRPr="00E57F08">
        <w:rPr>
          <w:rFonts w:asciiTheme="minorHAnsi" w:hAnsiTheme="minorHAnsi"/>
          <w:sz w:val="22"/>
          <w:szCs w:val="22"/>
        </w:rPr>
        <w:t>developed through Board and stakeholder input</w:t>
      </w:r>
      <w:r w:rsidR="00E441DF" w:rsidRPr="00E57F08">
        <w:rPr>
          <w:rFonts w:asciiTheme="minorHAnsi" w:hAnsiTheme="minorHAnsi"/>
          <w:sz w:val="22"/>
          <w:szCs w:val="22"/>
        </w:rPr>
        <w:t xml:space="preserve">, which included focus groups and a survey of people with DD, their families, advocacy organizations and state agencies to assess how well Virginia is doing in supporting children and their families to lead the lives they want with the support they need.  The Board </w:t>
      </w:r>
      <w:r w:rsidR="00F97118" w:rsidRPr="00E57F08">
        <w:rPr>
          <w:rFonts w:asciiTheme="minorHAnsi" w:hAnsiTheme="minorHAnsi"/>
          <w:sz w:val="22"/>
          <w:szCs w:val="22"/>
        </w:rPr>
        <w:t xml:space="preserve">was </w:t>
      </w:r>
      <w:r w:rsidR="00E441DF" w:rsidRPr="00E57F08">
        <w:rPr>
          <w:rFonts w:asciiTheme="minorHAnsi" w:hAnsiTheme="minorHAnsi"/>
          <w:sz w:val="22"/>
          <w:szCs w:val="22"/>
        </w:rPr>
        <w:t xml:space="preserve">also </w:t>
      </w:r>
      <w:r w:rsidR="00F97118" w:rsidRPr="00E57F08">
        <w:rPr>
          <w:rFonts w:asciiTheme="minorHAnsi" w:hAnsiTheme="minorHAnsi"/>
          <w:sz w:val="22"/>
          <w:szCs w:val="22"/>
        </w:rPr>
        <w:t xml:space="preserve">informed by the findings and recommendations contained in its 2014 Assessment of the Disability Services System in Virginia. </w:t>
      </w:r>
    </w:p>
    <w:p w:rsidR="00162E5A" w:rsidRDefault="00162E5A" w:rsidP="00E57F08">
      <w:pPr>
        <w:rPr>
          <w:rFonts w:asciiTheme="minorHAnsi" w:hAnsiTheme="minorHAnsi"/>
          <w:sz w:val="22"/>
          <w:szCs w:val="22"/>
        </w:rPr>
      </w:pPr>
    </w:p>
    <w:p w:rsidR="00622F38" w:rsidRDefault="00E441DF" w:rsidP="00E57F08">
      <w:pPr>
        <w:rPr>
          <w:rFonts w:asciiTheme="minorHAnsi" w:hAnsiTheme="minorHAnsi"/>
          <w:sz w:val="22"/>
          <w:szCs w:val="22"/>
        </w:rPr>
      </w:pPr>
      <w:r w:rsidRPr="00E57F08">
        <w:rPr>
          <w:rFonts w:asciiTheme="minorHAnsi" w:hAnsiTheme="minorHAnsi"/>
          <w:sz w:val="22"/>
          <w:szCs w:val="22"/>
        </w:rPr>
        <w:t>This draft has been reviewed, debated and approved by the Board and it also was released for a 45 day public comment period during the winter of 2016.  Consistent with federal law, it will be r</w:t>
      </w:r>
      <w:r w:rsidR="00622F38" w:rsidRPr="00E57F08">
        <w:rPr>
          <w:rFonts w:asciiTheme="minorHAnsi" w:hAnsiTheme="minorHAnsi"/>
          <w:sz w:val="22"/>
          <w:szCs w:val="22"/>
        </w:rPr>
        <w:t>eviewed annually, and achievement of stated goals and objectives are reported in December of each year for t</w:t>
      </w:r>
      <w:r w:rsidR="00F97118" w:rsidRPr="00E57F08">
        <w:rPr>
          <w:rFonts w:asciiTheme="minorHAnsi" w:hAnsiTheme="minorHAnsi"/>
          <w:sz w:val="22"/>
          <w:szCs w:val="22"/>
        </w:rPr>
        <w:t>he previous federal fiscal year</w:t>
      </w:r>
      <w:r w:rsidR="00622F38" w:rsidRPr="00E57F08">
        <w:rPr>
          <w:rFonts w:asciiTheme="minorHAnsi" w:hAnsiTheme="minorHAnsi"/>
          <w:sz w:val="22"/>
          <w:szCs w:val="22"/>
        </w:rPr>
        <w:t xml:space="preserve">. </w:t>
      </w:r>
      <w:r w:rsidR="00F97118" w:rsidRPr="00E57F08">
        <w:rPr>
          <w:rFonts w:asciiTheme="minorHAnsi" w:hAnsiTheme="minorHAnsi"/>
          <w:sz w:val="22"/>
          <w:szCs w:val="22"/>
        </w:rPr>
        <w:t xml:space="preserve"> </w:t>
      </w:r>
      <w:r w:rsidR="00622F38" w:rsidRPr="00E57F08">
        <w:rPr>
          <w:rFonts w:asciiTheme="minorHAnsi" w:hAnsiTheme="minorHAnsi"/>
          <w:sz w:val="22"/>
          <w:szCs w:val="22"/>
        </w:rPr>
        <w:t>In June</w:t>
      </w:r>
      <w:r w:rsidR="00557403" w:rsidRPr="00E57F08">
        <w:rPr>
          <w:rFonts w:asciiTheme="minorHAnsi" w:hAnsiTheme="minorHAnsi"/>
          <w:sz w:val="22"/>
          <w:szCs w:val="22"/>
        </w:rPr>
        <w:t>,</w:t>
      </w:r>
      <w:r w:rsidR="00622F38" w:rsidRPr="00E57F08">
        <w:rPr>
          <w:rFonts w:asciiTheme="minorHAnsi" w:hAnsiTheme="minorHAnsi"/>
          <w:sz w:val="22"/>
          <w:szCs w:val="22"/>
        </w:rPr>
        <w:t xml:space="preserve"> the Board approve</w:t>
      </w:r>
      <w:r w:rsidR="000564BE">
        <w:rPr>
          <w:rFonts w:asciiTheme="minorHAnsi" w:hAnsiTheme="minorHAnsi"/>
          <w:sz w:val="22"/>
          <w:szCs w:val="22"/>
        </w:rPr>
        <w:t>d</w:t>
      </w:r>
      <w:r w:rsidR="00622F38" w:rsidRPr="00E57F08">
        <w:rPr>
          <w:rFonts w:asciiTheme="minorHAnsi" w:hAnsiTheme="minorHAnsi"/>
          <w:sz w:val="22"/>
          <w:szCs w:val="22"/>
        </w:rPr>
        <w:t xml:space="preserve"> the 5 Year State Plan for submission to the federal Administration for Community Living, Administration on Intellectual and Developmental Disabilities for approval. </w:t>
      </w:r>
      <w:r w:rsidR="000564BE">
        <w:rPr>
          <w:rFonts w:asciiTheme="minorHAnsi" w:hAnsiTheme="minorHAnsi"/>
          <w:sz w:val="22"/>
          <w:szCs w:val="22"/>
        </w:rPr>
        <w:t xml:space="preserve"> </w:t>
      </w:r>
      <w:r w:rsidR="00622F38" w:rsidRPr="00E57F08">
        <w:rPr>
          <w:rFonts w:asciiTheme="minorHAnsi" w:hAnsiTheme="minorHAnsi"/>
          <w:sz w:val="22"/>
          <w:szCs w:val="22"/>
        </w:rPr>
        <w:t xml:space="preserve">The approved plan will be effective October 1, 2016. </w:t>
      </w:r>
    </w:p>
    <w:p w:rsidR="00162E5A" w:rsidRPr="00E57F08" w:rsidRDefault="00162E5A" w:rsidP="00E57F08">
      <w:pPr>
        <w:rPr>
          <w:rFonts w:asciiTheme="minorHAnsi" w:hAnsiTheme="minorHAnsi"/>
          <w:sz w:val="22"/>
          <w:szCs w:val="22"/>
        </w:rPr>
      </w:pPr>
    </w:p>
    <w:tbl>
      <w:tblPr>
        <w:tblStyle w:val="LightList-Accent1"/>
        <w:tblW w:w="0" w:type="auto"/>
        <w:tblLook w:val="04A0" w:firstRow="1" w:lastRow="0" w:firstColumn="1" w:lastColumn="0" w:noHBand="0" w:noVBand="1"/>
        <w:tblCaption w:val="MIssion and Vision"/>
      </w:tblPr>
      <w:tblGrid>
        <w:gridCol w:w="9576"/>
      </w:tblGrid>
      <w:tr w:rsidR="00377135" w:rsidRPr="00E57F08" w:rsidTr="003258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76" w:type="dxa"/>
          </w:tcPr>
          <w:p w:rsidR="00377135" w:rsidRPr="00E57F08" w:rsidRDefault="00377135" w:rsidP="00E43C92">
            <w:pPr>
              <w:pStyle w:val="Heading2"/>
              <w:spacing w:before="0"/>
              <w:rPr>
                <w:rStyle w:val="bold"/>
                <w:rFonts w:asciiTheme="minorHAnsi" w:hAnsiTheme="minorHAnsi"/>
                <w:b/>
                <w:color w:val="FFFFFF" w:themeColor="background1"/>
              </w:rPr>
            </w:pPr>
            <w:r w:rsidRPr="00E57F08">
              <w:rPr>
                <w:rStyle w:val="bold"/>
                <w:rFonts w:asciiTheme="minorHAnsi" w:hAnsiTheme="minorHAnsi"/>
                <w:b/>
                <w:color w:val="FFFFFF" w:themeColor="background1"/>
              </w:rPr>
              <w:t xml:space="preserve">Mission and Vision </w:t>
            </w:r>
          </w:p>
        </w:tc>
      </w:tr>
    </w:tbl>
    <w:p w:rsidR="00162E5A" w:rsidRDefault="00162E5A" w:rsidP="00E57F08">
      <w:pPr>
        <w:rPr>
          <w:rFonts w:asciiTheme="minorHAnsi" w:hAnsiTheme="minorHAnsi"/>
          <w:sz w:val="22"/>
          <w:szCs w:val="22"/>
        </w:rPr>
      </w:pPr>
    </w:p>
    <w:p w:rsidR="00377135" w:rsidRPr="00E57F08" w:rsidRDefault="00377135" w:rsidP="00E57F08">
      <w:pPr>
        <w:rPr>
          <w:rFonts w:asciiTheme="minorHAnsi" w:hAnsiTheme="minorHAnsi"/>
          <w:sz w:val="22"/>
          <w:szCs w:val="22"/>
        </w:rPr>
      </w:pPr>
      <w:r w:rsidRPr="00E57F08">
        <w:rPr>
          <w:rFonts w:asciiTheme="minorHAnsi" w:hAnsiTheme="minorHAnsi"/>
          <w:sz w:val="22"/>
          <w:szCs w:val="22"/>
        </w:rPr>
        <w:t>The Board’s State Plan defines how the organization will continue to implement its mission and vision over the next five years.</w:t>
      </w:r>
    </w:p>
    <w:p w:rsidR="00162E5A" w:rsidRDefault="00162E5A" w:rsidP="00E57F08">
      <w:pPr>
        <w:rPr>
          <w:rStyle w:val="bold"/>
          <w:rFonts w:asciiTheme="minorHAnsi" w:hAnsiTheme="minorHAnsi"/>
          <w:b/>
          <w:sz w:val="22"/>
          <w:szCs w:val="22"/>
        </w:rPr>
      </w:pPr>
    </w:p>
    <w:p w:rsidR="0032586A" w:rsidRDefault="00377135" w:rsidP="0032586A">
      <w:pPr>
        <w:rPr>
          <w:rFonts w:asciiTheme="minorHAnsi" w:hAnsiTheme="minorHAnsi"/>
          <w:color w:val="000000"/>
          <w:sz w:val="22"/>
          <w:szCs w:val="22"/>
        </w:rPr>
      </w:pPr>
      <w:r w:rsidRPr="00E57F08">
        <w:rPr>
          <w:rStyle w:val="bold"/>
          <w:rFonts w:asciiTheme="minorHAnsi" w:hAnsiTheme="minorHAnsi"/>
          <w:b/>
          <w:sz w:val="22"/>
          <w:szCs w:val="22"/>
        </w:rPr>
        <w:t xml:space="preserve">Mission: </w:t>
      </w:r>
      <w:r w:rsidRPr="00E57F08">
        <w:rPr>
          <w:rStyle w:val="bold"/>
          <w:rFonts w:asciiTheme="minorHAnsi" w:hAnsiTheme="minorHAnsi"/>
          <w:b/>
          <w:sz w:val="22"/>
          <w:szCs w:val="22"/>
        </w:rPr>
        <w:tab/>
      </w:r>
      <w:r w:rsidR="00406859" w:rsidRPr="00E57F08">
        <w:rPr>
          <w:rStyle w:val="bold"/>
          <w:rFonts w:asciiTheme="minorHAnsi" w:hAnsiTheme="minorHAnsi"/>
          <w:sz w:val="22"/>
          <w:szCs w:val="22"/>
        </w:rPr>
        <w:t>T</w:t>
      </w:r>
      <w:r w:rsidRPr="00E57F08">
        <w:rPr>
          <w:rFonts w:asciiTheme="minorHAnsi" w:hAnsiTheme="minorHAnsi"/>
          <w:color w:val="000000"/>
          <w:sz w:val="22"/>
          <w:szCs w:val="22"/>
        </w:rPr>
        <w:t>o create a Commonwealth that advances opportunities for independence</w:t>
      </w:r>
      <w:proofErr w:type="gramStart"/>
      <w:r w:rsidRPr="00E57F08">
        <w:rPr>
          <w:rFonts w:asciiTheme="minorHAnsi" w:hAnsiTheme="minorHAnsi"/>
          <w:color w:val="000000"/>
          <w:sz w:val="22"/>
          <w:szCs w:val="22"/>
        </w:rPr>
        <w:t>,</w:t>
      </w:r>
      <w:r w:rsidR="0032586A">
        <w:rPr>
          <w:rFonts w:asciiTheme="minorHAnsi" w:hAnsiTheme="minorHAnsi"/>
          <w:color w:val="000000"/>
          <w:sz w:val="22"/>
          <w:szCs w:val="22"/>
        </w:rPr>
        <w:t xml:space="preserve"> </w:t>
      </w:r>
      <w:r w:rsidR="0032586A" w:rsidRPr="00E57F08">
        <w:rPr>
          <w:rFonts w:asciiTheme="minorHAnsi" w:hAnsiTheme="minorHAnsi"/>
          <w:color w:val="000000"/>
          <w:sz w:val="22"/>
          <w:szCs w:val="22"/>
        </w:rPr>
        <w:t xml:space="preserve"> </w:t>
      </w:r>
      <w:r w:rsidRPr="00E57F08">
        <w:rPr>
          <w:rFonts w:asciiTheme="minorHAnsi" w:hAnsiTheme="minorHAnsi"/>
          <w:color w:val="000000"/>
          <w:sz w:val="22"/>
          <w:szCs w:val="22"/>
        </w:rPr>
        <w:t>personal</w:t>
      </w:r>
      <w:proofErr w:type="gramEnd"/>
      <w:r w:rsidRPr="00E57F08">
        <w:rPr>
          <w:rFonts w:asciiTheme="minorHAnsi" w:hAnsiTheme="minorHAnsi"/>
          <w:color w:val="000000"/>
          <w:sz w:val="22"/>
          <w:szCs w:val="22"/>
        </w:rPr>
        <w:t xml:space="preserve"> </w:t>
      </w:r>
    </w:p>
    <w:p w:rsidR="00377135" w:rsidRPr="00E57F08" w:rsidRDefault="00377135" w:rsidP="0032586A">
      <w:pPr>
        <w:ind w:left="1440"/>
        <w:rPr>
          <w:rFonts w:asciiTheme="minorHAnsi" w:hAnsiTheme="minorHAnsi"/>
          <w:color w:val="000000"/>
          <w:sz w:val="22"/>
          <w:szCs w:val="22"/>
        </w:rPr>
      </w:pPr>
      <w:proofErr w:type="gramStart"/>
      <w:r w:rsidRPr="00E57F08">
        <w:rPr>
          <w:rFonts w:asciiTheme="minorHAnsi" w:hAnsiTheme="minorHAnsi"/>
          <w:color w:val="000000"/>
          <w:sz w:val="22"/>
          <w:szCs w:val="22"/>
        </w:rPr>
        <w:t>decision-making</w:t>
      </w:r>
      <w:proofErr w:type="gramEnd"/>
      <w:r w:rsidRPr="00E57F08">
        <w:rPr>
          <w:rFonts w:asciiTheme="minorHAnsi" w:hAnsiTheme="minorHAnsi"/>
          <w:color w:val="000000"/>
          <w:sz w:val="22"/>
          <w:szCs w:val="22"/>
        </w:rPr>
        <w:t xml:space="preserve"> and full participation in c</w:t>
      </w:r>
      <w:r w:rsidR="0032586A">
        <w:rPr>
          <w:rFonts w:asciiTheme="minorHAnsi" w:hAnsiTheme="minorHAnsi"/>
          <w:color w:val="000000"/>
          <w:sz w:val="22"/>
          <w:szCs w:val="22"/>
        </w:rPr>
        <w:t xml:space="preserve">ommunity life for individuals </w:t>
      </w:r>
      <w:r w:rsidRPr="00E57F08">
        <w:rPr>
          <w:rFonts w:asciiTheme="minorHAnsi" w:hAnsiTheme="minorHAnsi"/>
          <w:color w:val="000000"/>
          <w:sz w:val="22"/>
          <w:szCs w:val="22"/>
        </w:rPr>
        <w:t>with developmental and other disabilities.</w:t>
      </w:r>
    </w:p>
    <w:p w:rsidR="009022FA" w:rsidRPr="00E57F08" w:rsidRDefault="009022FA" w:rsidP="00E57F08">
      <w:pPr>
        <w:rPr>
          <w:rFonts w:asciiTheme="minorHAnsi" w:hAnsiTheme="minorHAnsi"/>
          <w:sz w:val="22"/>
          <w:szCs w:val="22"/>
        </w:rPr>
      </w:pPr>
    </w:p>
    <w:p w:rsidR="0032586A" w:rsidRDefault="00377135" w:rsidP="00E57F08">
      <w:pPr>
        <w:rPr>
          <w:rFonts w:asciiTheme="minorHAnsi" w:hAnsiTheme="minorHAnsi"/>
          <w:color w:val="000000"/>
          <w:sz w:val="22"/>
          <w:szCs w:val="22"/>
        </w:rPr>
      </w:pPr>
      <w:r w:rsidRPr="00E57F08">
        <w:rPr>
          <w:rStyle w:val="bold"/>
          <w:rFonts w:asciiTheme="minorHAnsi" w:hAnsiTheme="minorHAnsi"/>
          <w:b/>
          <w:sz w:val="22"/>
          <w:szCs w:val="22"/>
        </w:rPr>
        <w:t xml:space="preserve">Vision: </w:t>
      </w:r>
      <w:r w:rsidRPr="00E57F08">
        <w:rPr>
          <w:rStyle w:val="bold"/>
          <w:rFonts w:asciiTheme="minorHAnsi" w:hAnsiTheme="minorHAnsi"/>
          <w:b/>
          <w:sz w:val="22"/>
          <w:szCs w:val="22"/>
        </w:rPr>
        <w:tab/>
      </w:r>
      <w:r w:rsidR="00406859" w:rsidRPr="00E57F08">
        <w:rPr>
          <w:rStyle w:val="bold"/>
          <w:rFonts w:asciiTheme="minorHAnsi" w:hAnsiTheme="minorHAnsi"/>
          <w:b/>
          <w:sz w:val="22"/>
          <w:szCs w:val="22"/>
        </w:rPr>
        <w:tab/>
      </w:r>
      <w:r w:rsidRPr="00E57F08">
        <w:rPr>
          <w:rFonts w:asciiTheme="minorHAnsi" w:hAnsiTheme="minorHAnsi"/>
          <w:color w:val="000000"/>
          <w:sz w:val="22"/>
          <w:szCs w:val="22"/>
        </w:rPr>
        <w:t>Virginians with developmental and other disabilities direct their own lives and</w:t>
      </w:r>
      <w:r w:rsidR="0032586A">
        <w:rPr>
          <w:rFonts w:asciiTheme="minorHAnsi" w:hAnsiTheme="minorHAnsi"/>
          <w:color w:val="000000"/>
          <w:sz w:val="22"/>
          <w:szCs w:val="22"/>
        </w:rPr>
        <w:t xml:space="preserve"> </w:t>
      </w:r>
      <w:r w:rsidRPr="00E57F08">
        <w:rPr>
          <w:rFonts w:asciiTheme="minorHAnsi" w:hAnsiTheme="minorHAnsi"/>
          <w:color w:val="000000"/>
          <w:sz w:val="22"/>
          <w:szCs w:val="22"/>
        </w:rPr>
        <w:t xml:space="preserve">choose </w:t>
      </w:r>
    </w:p>
    <w:p w:rsidR="00377135" w:rsidRPr="00E57F08" w:rsidRDefault="00377135" w:rsidP="0032586A">
      <w:pPr>
        <w:ind w:left="1440"/>
        <w:rPr>
          <w:rFonts w:asciiTheme="minorHAnsi" w:hAnsiTheme="minorHAnsi"/>
          <w:sz w:val="22"/>
          <w:szCs w:val="22"/>
        </w:rPr>
      </w:pPr>
      <w:proofErr w:type="gramStart"/>
      <w:r w:rsidRPr="00E57F08">
        <w:rPr>
          <w:rFonts w:asciiTheme="minorHAnsi" w:hAnsiTheme="minorHAnsi"/>
          <w:color w:val="000000"/>
          <w:sz w:val="22"/>
          <w:szCs w:val="22"/>
        </w:rPr>
        <w:t>how</w:t>
      </w:r>
      <w:proofErr w:type="gramEnd"/>
      <w:r w:rsidRPr="00E57F08">
        <w:rPr>
          <w:rFonts w:asciiTheme="minorHAnsi" w:hAnsiTheme="minorHAnsi"/>
          <w:color w:val="000000"/>
          <w:sz w:val="22"/>
          <w:szCs w:val="22"/>
        </w:rPr>
        <w:t xml:space="preserve"> they live, learn, work, and play.</w:t>
      </w:r>
    </w:p>
    <w:p w:rsidR="00377135" w:rsidRPr="00E57F08" w:rsidRDefault="00377135" w:rsidP="00E57F08">
      <w:pPr>
        <w:rPr>
          <w:rFonts w:asciiTheme="minorHAnsi" w:hAnsiTheme="minorHAnsi"/>
          <w:b/>
          <w:i/>
          <w:sz w:val="28"/>
          <w:szCs w:val="28"/>
        </w:rPr>
      </w:pPr>
    </w:p>
    <w:tbl>
      <w:tblPr>
        <w:tblStyle w:val="LightList-Accent1"/>
        <w:tblW w:w="0" w:type="auto"/>
        <w:tblLook w:val="04A0" w:firstRow="1" w:lastRow="0" w:firstColumn="1" w:lastColumn="0" w:noHBand="0" w:noVBand="1"/>
        <w:tblCaption w:val="State Plan Goals"/>
      </w:tblPr>
      <w:tblGrid>
        <w:gridCol w:w="9576"/>
      </w:tblGrid>
      <w:tr w:rsidR="00E441DF" w:rsidRPr="00E57F08" w:rsidTr="003258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76" w:type="dxa"/>
          </w:tcPr>
          <w:p w:rsidR="00E441DF" w:rsidRPr="00E57F08" w:rsidRDefault="009022FA" w:rsidP="00E43C92">
            <w:pPr>
              <w:pStyle w:val="Heading2"/>
              <w:spacing w:before="0"/>
              <w:rPr>
                <w:rStyle w:val="bold"/>
                <w:rFonts w:asciiTheme="minorHAnsi" w:hAnsiTheme="minorHAnsi"/>
                <w:b/>
                <w:color w:val="FFFFFF" w:themeColor="background1"/>
              </w:rPr>
            </w:pPr>
            <w:r w:rsidRPr="00E57F08">
              <w:rPr>
                <w:rStyle w:val="bold"/>
                <w:rFonts w:asciiTheme="minorHAnsi" w:hAnsiTheme="minorHAnsi"/>
                <w:b/>
                <w:color w:val="FFFFFF" w:themeColor="background1"/>
              </w:rPr>
              <w:t xml:space="preserve">State Plan </w:t>
            </w:r>
            <w:r w:rsidR="00E441DF" w:rsidRPr="00E57F08">
              <w:rPr>
                <w:rStyle w:val="bold"/>
                <w:rFonts w:asciiTheme="minorHAnsi" w:hAnsiTheme="minorHAnsi"/>
                <w:b/>
                <w:color w:val="FFFFFF" w:themeColor="background1"/>
              </w:rPr>
              <w:t xml:space="preserve">Goals  </w:t>
            </w:r>
          </w:p>
        </w:tc>
      </w:tr>
    </w:tbl>
    <w:p w:rsidR="00162E5A" w:rsidRDefault="00162E5A" w:rsidP="00E57F08">
      <w:pPr>
        <w:rPr>
          <w:rFonts w:asciiTheme="minorHAnsi" w:hAnsiTheme="minorHAnsi"/>
          <w:sz w:val="22"/>
          <w:szCs w:val="22"/>
        </w:rPr>
      </w:pPr>
    </w:p>
    <w:p w:rsidR="00B5519E" w:rsidRDefault="00B5519E" w:rsidP="00E57F08">
      <w:pPr>
        <w:rPr>
          <w:rFonts w:asciiTheme="minorHAnsi" w:hAnsiTheme="minorHAnsi"/>
          <w:sz w:val="22"/>
          <w:szCs w:val="22"/>
        </w:rPr>
      </w:pPr>
      <w:r w:rsidRPr="00E57F08">
        <w:rPr>
          <w:rFonts w:asciiTheme="minorHAnsi" w:hAnsiTheme="minorHAnsi"/>
          <w:sz w:val="22"/>
          <w:szCs w:val="22"/>
        </w:rPr>
        <w:t xml:space="preserve">The Board’s goals for the 2017-2021 State Plan are: </w:t>
      </w:r>
    </w:p>
    <w:p w:rsidR="000564BE" w:rsidRPr="00E57F08" w:rsidRDefault="000564BE" w:rsidP="00E57F08">
      <w:pPr>
        <w:rPr>
          <w:rFonts w:asciiTheme="minorHAnsi" w:hAnsiTheme="minorHAnsi"/>
          <w:sz w:val="22"/>
          <w:szCs w:val="22"/>
        </w:rPr>
      </w:pPr>
    </w:p>
    <w:p w:rsidR="00B5519E" w:rsidRPr="000564BE" w:rsidRDefault="00B5519E" w:rsidP="000564BE">
      <w:pPr>
        <w:pStyle w:val="ListParagraph"/>
        <w:numPr>
          <w:ilvl w:val="0"/>
          <w:numId w:val="9"/>
        </w:numPr>
        <w:rPr>
          <w:rFonts w:asciiTheme="minorHAnsi" w:hAnsiTheme="minorHAnsi"/>
          <w:sz w:val="22"/>
          <w:szCs w:val="22"/>
        </w:rPr>
      </w:pPr>
      <w:r w:rsidRPr="000564BE">
        <w:rPr>
          <w:rFonts w:asciiTheme="minorHAnsi" w:hAnsiTheme="minorHAnsi"/>
          <w:sz w:val="22"/>
          <w:szCs w:val="22"/>
        </w:rPr>
        <w:t>Reform the Commonwealth’s approach to disability services and supports into a coordinated and effective system so that people with developmental and other disabilities and their families have access to high quality, individualized supports and are able to exercise maximum self-determination.</w:t>
      </w:r>
    </w:p>
    <w:p w:rsidR="009022FA" w:rsidRPr="00E57F08" w:rsidRDefault="009022FA" w:rsidP="00E57F08">
      <w:pPr>
        <w:rPr>
          <w:rFonts w:asciiTheme="minorHAnsi" w:hAnsiTheme="minorHAnsi"/>
          <w:sz w:val="22"/>
          <w:szCs w:val="22"/>
        </w:rPr>
      </w:pPr>
    </w:p>
    <w:p w:rsidR="00B5519E" w:rsidRPr="000564BE" w:rsidRDefault="00B5519E" w:rsidP="000564BE">
      <w:pPr>
        <w:pStyle w:val="ListParagraph"/>
        <w:numPr>
          <w:ilvl w:val="0"/>
          <w:numId w:val="9"/>
        </w:numPr>
        <w:rPr>
          <w:rFonts w:asciiTheme="minorHAnsi" w:hAnsiTheme="minorHAnsi"/>
          <w:sz w:val="22"/>
          <w:szCs w:val="22"/>
        </w:rPr>
      </w:pPr>
      <w:r w:rsidRPr="000564BE">
        <w:rPr>
          <w:rFonts w:asciiTheme="minorHAnsi" w:hAnsiTheme="minorHAnsi"/>
          <w:sz w:val="22"/>
          <w:szCs w:val="22"/>
        </w:rPr>
        <w:t>At least 250 individuals with developmental and other disabilities, and their families, advocate for themselves and others, influence policy and exercise maximum choice, independence, and control in their lives.</w:t>
      </w:r>
    </w:p>
    <w:p w:rsidR="009022FA" w:rsidRDefault="009022FA" w:rsidP="00E57F08">
      <w:pPr>
        <w:rPr>
          <w:rFonts w:asciiTheme="minorHAnsi" w:hAnsiTheme="minorHAnsi"/>
          <w:sz w:val="22"/>
          <w:szCs w:val="22"/>
        </w:rPr>
      </w:pPr>
    </w:p>
    <w:tbl>
      <w:tblPr>
        <w:tblStyle w:val="LightList-Accent1"/>
        <w:tblW w:w="0" w:type="auto"/>
        <w:tblLook w:val="04A0" w:firstRow="1" w:lastRow="0" w:firstColumn="1" w:lastColumn="0" w:noHBand="0" w:noVBand="1"/>
        <w:tblCaption w:val="Areas of Emphasis"/>
      </w:tblPr>
      <w:tblGrid>
        <w:gridCol w:w="9576"/>
      </w:tblGrid>
      <w:tr w:rsidR="00E441DF" w:rsidRPr="00E57F08" w:rsidTr="003258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76" w:type="dxa"/>
          </w:tcPr>
          <w:p w:rsidR="00E441DF" w:rsidRPr="00E57F08" w:rsidRDefault="00E441DF" w:rsidP="00E43C92">
            <w:pPr>
              <w:pStyle w:val="Heading2"/>
              <w:spacing w:before="0"/>
              <w:rPr>
                <w:rStyle w:val="bold"/>
                <w:rFonts w:asciiTheme="minorHAnsi" w:hAnsiTheme="minorHAnsi"/>
                <w:b/>
                <w:color w:val="FFFFFF" w:themeColor="background1"/>
              </w:rPr>
            </w:pPr>
            <w:r w:rsidRPr="00E57F08">
              <w:rPr>
                <w:rStyle w:val="bold"/>
                <w:rFonts w:asciiTheme="minorHAnsi" w:hAnsiTheme="minorHAnsi"/>
                <w:b/>
                <w:color w:val="FFFFFF" w:themeColor="background1"/>
              </w:rPr>
              <w:t xml:space="preserve">Areas of Emphasis   </w:t>
            </w:r>
          </w:p>
        </w:tc>
      </w:tr>
    </w:tbl>
    <w:p w:rsidR="00E441DF" w:rsidRPr="00E57F08" w:rsidRDefault="00E441DF" w:rsidP="00E57F08">
      <w:pPr>
        <w:rPr>
          <w:rFonts w:asciiTheme="minorHAnsi" w:hAnsiTheme="minorHAnsi"/>
          <w:b/>
          <w:i/>
          <w:sz w:val="28"/>
          <w:szCs w:val="28"/>
        </w:rPr>
      </w:pPr>
    </w:p>
    <w:p w:rsidR="00E441DF" w:rsidRPr="00E57F08" w:rsidRDefault="00E441DF" w:rsidP="00E57F08">
      <w:pPr>
        <w:rPr>
          <w:rFonts w:asciiTheme="minorHAnsi" w:hAnsiTheme="minorHAnsi"/>
          <w:sz w:val="22"/>
          <w:szCs w:val="22"/>
        </w:rPr>
      </w:pPr>
      <w:r w:rsidRPr="00E57F08">
        <w:rPr>
          <w:rFonts w:asciiTheme="minorHAnsi" w:hAnsiTheme="minorHAnsi"/>
          <w:sz w:val="22"/>
          <w:szCs w:val="22"/>
        </w:rPr>
        <w:t xml:space="preserve">The Developmental Disabilities (DD) Act identifies nine “Areas of Emphasis” that DD Councils are to address in their state plans according to the needs of the state, input from individuals with disabilities, and the status of service delivery systems. </w:t>
      </w:r>
      <w:r w:rsidR="00E45E95" w:rsidRPr="00E57F08">
        <w:rPr>
          <w:rFonts w:asciiTheme="minorHAnsi" w:hAnsiTheme="minorHAnsi"/>
          <w:sz w:val="22"/>
          <w:szCs w:val="22"/>
        </w:rPr>
        <w:t xml:space="preserve">The Board develops goals and objectives that it believes best address its priorities, taking into account limited fiscal and staff resources and based on its research, monitoring, grant, liaison and other activities.  </w:t>
      </w:r>
      <w:r w:rsidRPr="00E57F08">
        <w:rPr>
          <w:rFonts w:asciiTheme="minorHAnsi" w:hAnsiTheme="minorHAnsi"/>
          <w:sz w:val="22"/>
          <w:szCs w:val="22"/>
        </w:rPr>
        <w:t>The nine areas of emphasis are:</w:t>
      </w:r>
    </w:p>
    <w:p w:rsidR="00E441DF" w:rsidRPr="00E57F08" w:rsidRDefault="00E441DF" w:rsidP="00E57F08">
      <w:pPr>
        <w:rPr>
          <w:rFonts w:asciiTheme="minorHAnsi" w:hAnsiTheme="minorHAnsi"/>
          <w:b/>
          <w:i/>
          <w:sz w:val="22"/>
          <w:szCs w:val="22"/>
        </w:rPr>
      </w:pPr>
    </w:p>
    <w:p w:rsidR="00E441DF" w:rsidRPr="00E57F08" w:rsidRDefault="00E441DF" w:rsidP="00E57F08">
      <w:pPr>
        <w:rPr>
          <w:rFonts w:asciiTheme="minorHAnsi" w:hAnsiTheme="minorHAnsi"/>
          <w:sz w:val="22"/>
          <w:szCs w:val="22"/>
        </w:rPr>
      </w:pPr>
      <w:r w:rsidRPr="00E57F08">
        <w:rPr>
          <w:rFonts w:asciiTheme="minorHAnsi" w:hAnsiTheme="minorHAnsi"/>
          <w:sz w:val="22"/>
          <w:szCs w:val="22"/>
        </w:rPr>
        <w:t>Child Care</w:t>
      </w:r>
      <w:r w:rsidRPr="00E57F08">
        <w:rPr>
          <w:rFonts w:asciiTheme="minorHAnsi" w:hAnsiTheme="minorHAnsi"/>
          <w:sz w:val="22"/>
          <w:szCs w:val="22"/>
        </w:rPr>
        <w:tab/>
      </w:r>
    </w:p>
    <w:p w:rsidR="00E441DF" w:rsidRPr="00E57F08" w:rsidRDefault="00E441DF" w:rsidP="00E57F08">
      <w:pPr>
        <w:rPr>
          <w:rFonts w:asciiTheme="minorHAnsi" w:hAnsiTheme="minorHAnsi"/>
          <w:sz w:val="22"/>
          <w:szCs w:val="22"/>
        </w:rPr>
      </w:pPr>
      <w:r w:rsidRPr="00E57F08">
        <w:rPr>
          <w:rFonts w:asciiTheme="minorHAnsi" w:hAnsiTheme="minorHAnsi"/>
          <w:sz w:val="22"/>
          <w:szCs w:val="22"/>
        </w:rPr>
        <w:t>Education/Early Intervention</w:t>
      </w:r>
    </w:p>
    <w:p w:rsidR="00E441DF" w:rsidRPr="00E57F08" w:rsidRDefault="00E441DF" w:rsidP="00E57F08">
      <w:pPr>
        <w:rPr>
          <w:rFonts w:asciiTheme="minorHAnsi" w:hAnsiTheme="minorHAnsi"/>
          <w:sz w:val="22"/>
          <w:szCs w:val="22"/>
        </w:rPr>
      </w:pPr>
      <w:r w:rsidRPr="00E57F08">
        <w:rPr>
          <w:rFonts w:asciiTheme="minorHAnsi" w:hAnsiTheme="minorHAnsi"/>
          <w:sz w:val="22"/>
          <w:szCs w:val="22"/>
        </w:rPr>
        <w:t>Employment</w:t>
      </w:r>
    </w:p>
    <w:p w:rsidR="00E441DF" w:rsidRPr="00E57F08" w:rsidRDefault="00E441DF" w:rsidP="00E57F08">
      <w:pPr>
        <w:rPr>
          <w:rFonts w:asciiTheme="minorHAnsi" w:hAnsiTheme="minorHAnsi"/>
          <w:sz w:val="22"/>
          <w:szCs w:val="22"/>
        </w:rPr>
      </w:pPr>
      <w:r w:rsidRPr="00E57F08">
        <w:rPr>
          <w:rFonts w:asciiTheme="minorHAnsi" w:hAnsiTheme="minorHAnsi"/>
          <w:sz w:val="22"/>
          <w:szCs w:val="22"/>
        </w:rPr>
        <w:t>Health</w:t>
      </w:r>
    </w:p>
    <w:p w:rsidR="00E441DF" w:rsidRPr="00E57F08" w:rsidRDefault="00E441DF" w:rsidP="00E57F08">
      <w:pPr>
        <w:rPr>
          <w:rFonts w:asciiTheme="minorHAnsi" w:hAnsiTheme="minorHAnsi"/>
          <w:sz w:val="22"/>
          <w:szCs w:val="22"/>
        </w:rPr>
      </w:pPr>
      <w:r w:rsidRPr="00E57F08">
        <w:rPr>
          <w:rFonts w:asciiTheme="minorHAnsi" w:hAnsiTheme="minorHAnsi"/>
          <w:sz w:val="22"/>
          <w:szCs w:val="22"/>
        </w:rPr>
        <w:t>Housing</w:t>
      </w:r>
    </w:p>
    <w:p w:rsidR="00E441DF" w:rsidRPr="00E57F08" w:rsidRDefault="00E441DF" w:rsidP="00E57F08">
      <w:pPr>
        <w:rPr>
          <w:rFonts w:asciiTheme="minorHAnsi" w:hAnsiTheme="minorHAnsi"/>
          <w:sz w:val="22"/>
          <w:szCs w:val="22"/>
        </w:rPr>
      </w:pPr>
      <w:r w:rsidRPr="00E57F08">
        <w:rPr>
          <w:rFonts w:asciiTheme="minorHAnsi" w:hAnsiTheme="minorHAnsi"/>
          <w:sz w:val="22"/>
          <w:szCs w:val="22"/>
        </w:rPr>
        <w:t>Recreation</w:t>
      </w:r>
    </w:p>
    <w:p w:rsidR="00E441DF" w:rsidRPr="00E57F08" w:rsidRDefault="00E441DF" w:rsidP="00E57F08">
      <w:pPr>
        <w:rPr>
          <w:rFonts w:asciiTheme="minorHAnsi" w:hAnsiTheme="minorHAnsi"/>
          <w:sz w:val="22"/>
          <w:szCs w:val="22"/>
        </w:rPr>
      </w:pPr>
      <w:r w:rsidRPr="00E57F08">
        <w:rPr>
          <w:rFonts w:asciiTheme="minorHAnsi" w:hAnsiTheme="minorHAnsi"/>
          <w:sz w:val="22"/>
          <w:szCs w:val="22"/>
        </w:rPr>
        <w:t>Quality Assurance</w:t>
      </w:r>
    </w:p>
    <w:p w:rsidR="00E441DF" w:rsidRPr="00E57F08" w:rsidRDefault="00E441DF" w:rsidP="00E57F08">
      <w:pPr>
        <w:rPr>
          <w:rFonts w:asciiTheme="minorHAnsi" w:hAnsiTheme="minorHAnsi"/>
          <w:sz w:val="22"/>
          <w:szCs w:val="22"/>
        </w:rPr>
      </w:pPr>
      <w:r w:rsidRPr="00E57F08">
        <w:rPr>
          <w:rFonts w:asciiTheme="minorHAnsi" w:hAnsiTheme="minorHAnsi"/>
          <w:sz w:val="22"/>
          <w:szCs w:val="22"/>
        </w:rPr>
        <w:t>Transportation</w:t>
      </w:r>
    </w:p>
    <w:p w:rsidR="0032586A" w:rsidRDefault="00E441DF" w:rsidP="00E57F08">
      <w:pPr>
        <w:rPr>
          <w:rFonts w:asciiTheme="minorHAnsi" w:hAnsiTheme="minorHAnsi"/>
          <w:sz w:val="22"/>
          <w:szCs w:val="22"/>
        </w:rPr>
      </w:pPr>
      <w:r w:rsidRPr="00E57F08">
        <w:rPr>
          <w:rFonts w:asciiTheme="minorHAnsi" w:hAnsiTheme="minorHAnsi"/>
          <w:sz w:val="22"/>
          <w:szCs w:val="22"/>
        </w:rPr>
        <w:t>Formal/Informal Community Supports</w:t>
      </w:r>
    </w:p>
    <w:p w:rsidR="0032586A" w:rsidRDefault="0032586A" w:rsidP="00E57F08">
      <w:pPr>
        <w:rPr>
          <w:rFonts w:asciiTheme="minorHAnsi" w:hAnsiTheme="minorHAnsi"/>
          <w:sz w:val="22"/>
          <w:szCs w:val="22"/>
        </w:rPr>
      </w:pPr>
    </w:p>
    <w:p w:rsidR="00E43C92" w:rsidRDefault="00622F38" w:rsidP="00E57F08">
      <w:pPr>
        <w:rPr>
          <w:rFonts w:asciiTheme="minorHAnsi" w:hAnsiTheme="minorHAnsi"/>
          <w:b/>
          <w:i/>
          <w:sz w:val="28"/>
          <w:szCs w:val="28"/>
        </w:rPr>
      </w:pPr>
      <w:bookmarkStart w:id="0" w:name="_GoBack"/>
      <w:proofErr w:type="gramStart"/>
      <w:r w:rsidRPr="00E57F08">
        <w:rPr>
          <w:rFonts w:asciiTheme="minorHAnsi" w:hAnsiTheme="minorHAnsi"/>
          <w:b/>
          <w:i/>
          <w:szCs w:val="24"/>
          <w:u w:val="single"/>
        </w:rPr>
        <w:t>Goal 1</w:t>
      </w:r>
      <w:r w:rsidRPr="00E57F08">
        <w:rPr>
          <w:rFonts w:asciiTheme="minorHAnsi" w:hAnsiTheme="minorHAnsi"/>
          <w:b/>
          <w:i/>
          <w:szCs w:val="24"/>
        </w:rPr>
        <w:t>.</w:t>
      </w:r>
      <w:proofErr w:type="gramEnd"/>
      <w:r w:rsidRPr="00E57F08">
        <w:rPr>
          <w:rFonts w:asciiTheme="minorHAnsi" w:hAnsiTheme="minorHAnsi"/>
          <w:b/>
          <w:i/>
          <w:sz w:val="28"/>
          <w:szCs w:val="28"/>
        </w:rPr>
        <w:t xml:space="preserve"> </w:t>
      </w:r>
      <w:r w:rsidR="00B5519E" w:rsidRPr="00E57F08">
        <w:rPr>
          <w:rFonts w:asciiTheme="minorHAnsi" w:hAnsiTheme="minorHAnsi"/>
          <w:b/>
          <w:i/>
          <w:sz w:val="28"/>
          <w:szCs w:val="28"/>
        </w:rPr>
        <w:t xml:space="preserve"> </w:t>
      </w:r>
    </w:p>
    <w:bookmarkEnd w:id="0"/>
    <w:p w:rsidR="00B5519E" w:rsidRPr="00E57F08" w:rsidRDefault="00B5519E" w:rsidP="00E57F08">
      <w:pPr>
        <w:rPr>
          <w:rFonts w:asciiTheme="minorHAnsi" w:hAnsiTheme="minorHAnsi"/>
          <w:b/>
          <w:sz w:val="22"/>
          <w:szCs w:val="22"/>
        </w:rPr>
      </w:pPr>
      <w:r w:rsidRPr="00E57F08">
        <w:rPr>
          <w:rFonts w:asciiTheme="minorHAnsi" w:hAnsiTheme="minorHAnsi"/>
          <w:sz w:val="22"/>
          <w:szCs w:val="22"/>
        </w:rPr>
        <w:t>Reform the Commonwealth’s approach to disability services and supports into a coordinated and effective system so that people with developmental and other disabilities and their families have access to high quality, individualized supports and are able to exercise maximum self-determination.</w:t>
      </w:r>
    </w:p>
    <w:p w:rsidR="00FE7902" w:rsidRDefault="00FE7902" w:rsidP="00E57F08">
      <w:pPr>
        <w:rPr>
          <w:rFonts w:asciiTheme="minorHAnsi" w:hAnsiTheme="minorHAnsi"/>
          <w:i/>
          <w:sz w:val="22"/>
          <w:szCs w:val="22"/>
          <w:u w:val="single"/>
        </w:rPr>
      </w:pPr>
    </w:p>
    <w:p w:rsidR="00622F38" w:rsidRDefault="00622F38" w:rsidP="00E57F08">
      <w:pPr>
        <w:rPr>
          <w:rFonts w:asciiTheme="minorHAnsi" w:hAnsiTheme="minorHAnsi"/>
          <w:i/>
          <w:sz w:val="22"/>
          <w:szCs w:val="22"/>
        </w:rPr>
      </w:pPr>
      <w:r w:rsidRPr="00E57F08">
        <w:rPr>
          <w:rFonts w:asciiTheme="minorHAnsi" w:hAnsiTheme="minorHAnsi"/>
          <w:i/>
          <w:sz w:val="22"/>
          <w:szCs w:val="22"/>
          <w:u w:val="single"/>
        </w:rPr>
        <w:t>Area of Emphasis</w:t>
      </w:r>
      <w:r w:rsidRPr="00E57F08">
        <w:rPr>
          <w:rFonts w:asciiTheme="minorHAnsi" w:hAnsiTheme="minorHAnsi"/>
          <w:i/>
          <w:sz w:val="22"/>
          <w:szCs w:val="22"/>
        </w:rPr>
        <w:t xml:space="preserve">: </w:t>
      </w:r>
      <w:r w:rsidR="00B5519E" w:rsidRPr="00E57F08">
        <w:rPr>
          <w:rFonts w:asciiTheme="minorHAnsi" w:hAnsiTheme="minorHAnsi"/>
          <w:i/>
          <w:sz w:val="22"/>
          <w:szCs w:val="22"/>
        </w:rPr>
        <w:t xml:space="preserve">Housing </w:t>
      </w:r>
    </w:p>
    <w:p w:rsidR="00C12266" w:rsidRPr="00E57F08" w:rsidRDefault="00C12266" w:rsidP="00E57F08">
      <w:pPr>
        <w:rPr>
          <w:rFonts w:asciiTheme="minorHAnsi" w:hAnsiTheme="minorHAnsi"/>
          <w:b/>
          <w:sz w:val="22"/>
          <w:szCs w:val="22"/>
        </w:rPr>
      </w:pPr>
    </w:p>
    <w:p w:rsidR="0032586A" w:rsidRDefault="00B5519E" w:rsidP="00E57F08">
      <w:pPr>
        <w:rPr>
          <w:rFonts w:asciiTheme="minorHAnsi" w:hAnsiTheme="minorHAnsi"/>
          <w:b/>
          <w:sz w:val="22"/>
          <w:szCs w:val="22"/>
        </w:rPr>
      </w:pPr>
      <w:r w:rsidRPr="00E57F08">
        <w:rPr>
          <w:rFonts w:asciiTheme="minorHAnsi" w:hAnsiTheme="minorHAnsi"/>
          <w:b/>
          <w:sz w:val="22"/>
          <w:szCs w:val="22"/>
        </w:rPr>
        <w:t>Objective 1-1:  By 2021, the Board will support initiatives that will increase knowledge and awareness among 250 individuals with developmental and other disabilities and their families, and increase access to integrated, accessible, and affordable housing options in community settings.</w:t>
      </w:r>
    </w:p>
    <w:p w:rsidR="0032586A" w:rsidRDefault="0032586A" w:rsidP="00E57F08">
      <w:pPr>
        <w:rPr>
          <w:rFonts w:asciiTheme="minorHAnsi" w:hAnsiTheme="minorHAnsi"/>
          <w:b/>
          <w:sz w:val="22"/>
          <w:szCs w:val="22"/>
        </w:rPr>
      </w:pPr>
    </w:p>
    <w:p w:rsidR="00B5519E" w:rsidRPr="00E57F08" w:rsidRDefault="00406859" w:rsidP="00E57F08">
      <w:pPr>
        <w:rPr>
          <w:rFonts w:asciiTheme="minorHAnsi" w:hAnsiTheme="minorHAnsi"/>
          <w:b/>
          <w:sz w:val="22"/>
          <w:szCs w:val="22"/>
        </w:rPr>
      </w:pPr>
      <w:r w:rsidRPr="00E57F08">
        <w:rPr>
          <w:rFonts w:asciiTheme="minorHAnsi" w:hAnsiTheme="minorHAnsi"/>
          <w:b/>
          <w:sz w:val="22"/>
          <w:szCs w:val="22"/>
        </w:rPr>
        <w:t xml:space="preserve">Strategies/Activities:  </w:t>
      </w:r>
    </w:p>
    <w:p w:rsidR="00472E38" w:rsidRPr="00E57F08" w:rsidRDefault="00472E38" w:rsidP="00E57F08">
      <w:pPr>
        <w:rPr>
          <w:rFonts w:asciiTheme="minorHAnsi" w:hAnsiTheme="minorHAnsi"/>
          <w:sz w:val="22"/>
          <w:szCs w:val="22"/>
        </w:rPr>
      </w:pPr>
      <w:r w:rsidRPr="00E57F08">
        <w:rPr>
          <w:rFonts w:asciiTheme="minorHAnsi" w:hAnsiTheme="minorHAnsi"/>
          <w:sz w:val="22"/>
          <w:szCs w:val="22"/>
        </w:rPr>
        <w:t>1.1.1</w:t>
      </w:r>
      <w:r w:rsidR="0032586A">
        <w:rPr>
          <w:rFonts w:asciiTheme="minorHAnsi" w:hAnsiTheme="minorHAnsi"/>
          <w:sz w:val="22"/>
          <w:szCs w:val="22"/>
        </w:rPr>
        <w:tab/>
      </w:r>
      <w:r w:rsidRPr="00E57F08">
        <w:rPr>
          <w:rFonts w:asciiTheme="minorHAnsi" w:hAnsiTheme="minorHAnsi"/>
          <w:sz w:val="22"/>
          <w:szCs w:val="22"/>
        </w:rPr>
        <w:t xml:space="preserve">Fund a grant to increase access and awareness of community based housing options. </w:t>
      </w:r>
    </w:p>
    <w:p w:rsidR="00472E38" w:rsidRPr="00E57F08" w:rsidRDefault="0032586A" w:rsidP="00E57F08">
      <w:pPr>
        <w:rPr>
          <w:rFonts w:asciiTheme="minorHAnsi" w:hAnsiTheme="minorHAnsi"/>
          <w:sz w:val="22"/>
          <w:szCs w:val="22"/>
        </w:rPr>
      </w:pPr>
      <w:r>
        <w:rPr>
          <w:rFonts w:asciiTheme="minorHAnsi" w:hAnsiTheme="minorHAnsi"/>
          <w:sz w:val="22"/>
          <w:szCs w:val="22"/>
        </w:rPr>
        <w:t xml:space="preserve">1.1.2  </w:t>
      </w:r>
      <w:r>
        <w:rPr>
          <w:rFonts w:asciiTheme="minorHAnsi" w:hAnsiTheme="minorHAnsi"/>
          <w:sz w:val="22"/>
          <w:szCs w:val="22"/>
        </w:rPr>
        <w:tab/>
      </w:r>
      <w:r w:rsidR="00472E38" w:rsidRPr="00E57F08">
        <w:rPr>
          <w:rFonts w:asciiTheme="minorHAnsi" w:hAnsiTheme="minorHAnsi"/>
          <w:sz w:val="22"/>
          <w:szCs w:val="22"/>
        </w:rPr>
        <w:t>Advocate for improved access to integrated, affordable housing and disseminate information to stakeholders.</w:t>
      </w:r>
    </w:p>
    <w:p w:rsidR="00472E38" w:rsidRPr="00E57F08" w:rsidRDefault="0032586A" w:rsidP="00E57F08">
      <w:pPr>
        <w:rPr>
          <w:rFonts w:asciiTheme="minorHAnsi" w:hAnsiTheme="minorHAnsi"/>
          <w:sz w:val="22"/>
          <w:szCs w:val="22"/>
        </w:rPr>
      </w:pPr>
      <w:r>
        <w:rPr>
          <w:rFonts w:asciiTheme="minorHAnsi" w:hAnsiTheme="minorHAnsi"/>
          <w:sz w:val="22"/>
          <w:szCs w:val="22"/>
        </w:rPr>
        <w:t xml:space="preserve">1.1.3  </w:t>
      </w:r>
      <w:r>
        <w:rPr>
          <w:rFonts w:asciiTheme="minorHAnsi" w:hAnsiTheme="minorHAnsi"/>
          <w:sz w:val="22"/>
          <w:szCs w:val="22"/>
        </w:rPr>
        <w:tab/>
      </w:r>
      <w:r w:rsidR="00472E38" w:rsidRPr="00E57F08">
        <w:rPr>
          <w:rFonts w:asciiTheme="minorHAnsi" w:hAnsiTheme="minorHAnsi"/>
          <w:sz w:val="22"/>
          <w:szCs w:val="22"/>
        </w:rPr>
        <w:t>Develop recommendations for systems improvements and disseminate findings.</w:t>
      </w:r>
    </w:p>
    <w:p w:rsidR="009022FA" w:rsidRPr="00E57F08" w:rsidRDefault="0032586A" w:rsidP="00E57F08">
      <w:pPr>
        <w:rPr>
          <w:rFonts w:asciiTheme="minorHAnsi" w:hAnsiTheme="minorHAnsi"/>
          <w:b/>
          <w:sz w:val="22"/>
          <w:szCs w:val="22"/>
        </w:rPr>
      </w:pPr>
      <w:r>
        <w:rPr>
          <w:rFonts w:asciiTheme="minorHAnsi" w:hAnsiTheme="minorHAnsi"/>
          <w:sz w:val="22"/>
          <w:szCs w:val="22"/>
        </w:rPr>
        <w:t>1.1.4</w:t>
      </w:r>
      <w:r>
        <w:rPr>
          <w:rFonts w:asciiTheme="minorHAnsi" w:hAnsiTheme="minorHAnsi"/>
          <w:sz w:val="22"/>
          <w:szCs w:val="22"/>
        </w:rPr>
        <w:tab/>
      </w:r>
      <w:r w:rsidR="00472E38" w:rsidRPr="00E57F08">
        <w:rPr>
          <w:rFonts w:asciiTheme="minorHAnsi" w:hAnsiTheme="minorHAnsi"/>
          <w:sz w:val="22"/>
          <w:szCs w:val="22"/>
        </w:rPr>
        <w:t xml:space="preserve">Support strategies to clarify code compliance and promote universal design and </w:t>
      </w:r>
      <w:proofErr w:type="spellStart"/>
      <w:r w:rsidR="00472E38" w:rsidRPr="00E57F08">
        <w:rPr>
          <w:rFonts w:asciiTheme="minorHAnsi" w:hAnsiTheme="minorHAnsi"/>
          <w:sz w:val="22"/>
          <w:szCs w:val="22"/>
        </w:rPr>
        <w:t>visitability</w:t>
      </w:r>
      <w:proofErr w:type="spellEnd"/>
      <w:r w:rsidR="00472E38" w:rsidRPr="00E57F08">
        <w:rPr>
          <w:rFonts w:asciiTheme="minorHAnsi" w:hAnsiTheme="minorHAnsi"/>
          <w:sz w:val="22"/>
          <w:szCs w:val="22"/>
        </w:rPr>
        <w:t>.</w:t>
      </w:r>
    </w:p>
    <w:p w:rsidR="00E57F08" w:rsidRPr="00E57F08" w:rsidRDefault="00E57F08" w:rsidP="00E57F08">
      <w:pPr>
        <w:rPr>
          <w:rFonts w:asciiTheme="minorHAnsi" w:hAnsiTheme="minorHAnsi"/>
          <w:b/>
          <w:sz w:val="22"/>
          <w:szCs w:val="22"/>
        </w:rPr>
      </w:pPr>
    </w:p>
    <w:p w:rsidR="00B5519E" w:rsidRPr="00E57F08" w:rsidRDefault="009E239F" w:rsidP="00E57F08">
      <w:pPr>
        <w:rPr>
          <w:rFonts w:asciiTheme="minorHAnsi" w:hAnsiTheme="minorHAnsi"/>
          <w:b/>
          <w:sz w:val="22"/>
          <w:szCs w:val="22"/>
        </w:rPr>
      </w:pPr>
      <w:r>
        <w:rPr>
          <w:rFonts w:asciiTheme="minorHAnsi" w:hAnsiTheme="minorHAnsi"/>
          <w:b/>
          <w:sz w:val="22"/>
          <w:szCs w:val="22"/>
        </w:rPr>
        <w:t xml:space="preserve">Desired </w:t>
      </w:r>
      <w:r w:rsidR="00E57F08" w:rsidRPr="00E57F08">
        <w:rPr>
          <w:rFonts w:asciiTheme="minorHAnsi" w:hAnsiTheme="minorHAnsi"/>
          <w:b/>
          <w:sz w:val="22"/>
          <w:szCs w:val="22"/>
        </w:rPr>
        <w:t xml:space="preserve">Impact: </w:t>
      </w:r>
      <w:r w:rsidR="00E57F08" w:rsidRPr="00E57F08">
        <w:rPr>
          <w:rFonts w:asciiTheme="minorHAnsi" w:hAnsiTheme="minorHAnsi"/>
          <w:sz w:val="22"/>
          <w:szCs w:val="22"/>
        </w:rPr>
        <w:t>An increased number of individuals with DD and other disabilities will live in accessible, affordable housing in the community.</w:t>
      </w:r>
    </w:p>
    <w:p w:rsidR="00F03EED" w:rsidRDefault="00F03EED" w:rsidP="00E57F08">
      <w:pPr>
        <w:rPr>
          <w:rFonts w:asciiTheme="minorHAnsi" w:hAnsiTheme="minorHAnsi"/>
          <w:i/>
          <w:sz w:val="22"/>
          <w:szCs w:val="22"/>
          <w:u w:val="single"/>
        </w:rPr>
      </w:pPr>
    </w:p>
    <w:p w:rsidR="006A31EE" w:rsidRDefault="006A31EE" w:rsidP="00E57F08">
      <w:pPr>
        <w:rPr>
          <w:rFonts w:asciiTheme="minorHAnsi" w:hAnsiTheme="minorHAnsi"/>
          <w:i/>
          <w:sz w:val="22"/>
          <w:szCs w:val="22"/>
        </w:rPr>
      </w:pPr>
      <w:r w:rsidRPr="00E57F08">
        <w:rPr>
          <w:rFonts w:asciiTheme="minorHAnsi" w:hAnsiTheme="minorHAnsi"/>
          <w:i/>
          <w:sz w:val="22"/>
          <w:szCs w:val="22"/>
          <w:u w:val="single"/>
        </w:rPr>
        <w:t>Area of Emphasis</w:t>
      </w:r>
      <w:r w:rsidRPr="00E57F08">
        <w:rPr>
          <w:rFonts w:asciiTheme="minorHAnsi" w:hAnsiTheme="minorHAnsi"/>
          <w:i/>
          <w:sz w:val="22"/>
          <w:szCs w:val="22"/>
        </w:rPr>
        <w:t xml:space="preserve">: Transportation </w:t>
      </w:r>
    </w:p>
    <w:p w:rsidR="00C12266" w:rsidRPr="00E57F08" w:rsidRDefault="00C12266" w:rsidP="00E57F08">
      <w:pPr>
        <w:rPr>
          <w:rFonts w:asciiTheme="minorHAnsi" w:hAnsiTheme="minorHAnsi"/>
          <w:b/>
          <w:sz w:val="22"/>
          <w:szCs w:val="22"/>
        </w:rPr>
      </w:pPr>
    </w:p>
    <w:p w:rsidR="009022FA" w:rsidRPr="00E57F08" w:rsidRDefault="005125C7" w:rsidP="00E57F08">
      <w:pPr>
        <w:rPr>
          <w:rFonts w:asciiTheme="minorHAnsi" w:hAnsiTheme="minorHAnsi"/>
          <w:b/>
          <w:sz w:val="22"/>
          <w:szCs w:val="22"/>
        </w:rPr>
      </w:pPr>
      <w:r w:rsidRPr="00E57F08">
        <w:rPr>
          <w:rFonts w:asciiTheme="minorHAnsi" w:hAnsiTheme="minorHAnsi"/>
          <w:b/>
          <w:sz w:val="22"/>
          <w:szCs w:val="22"/>
        </w:rPr>
        <w:t>Objective 1-2:  By 2021, the Board will support initiatives in one or more areas of Virginia that improve local and regional public and other transportation planning efforts in order to address all types of mobility needs for individuals with developmental and other disabilities.</w:t>
      </w:r>
    </w:p>
    <w:p w:rsidR="005125C7" w:rsidRPr="00E57F08" w:rsidRDefault="005125C7" w:rsidP="00E57F08">
      <w:pPr>
        <w:rPr>
          <w:rFonts w:asciiTheme="minorHAnsi" w:hAnsiTheme="minorHAnsi"/>
          <w:b/>
          <w:sz w:val="22"/>
          <w:szCs w:val="22"/>
        </w:rPr>
      </w:pPr>
    </w:p>
    <w:p w:rsidR="006A31EE" w:rsidRPr="00E57F08" w:rsidRDefault="006A31EE" w:rsidP="00E57F08">
      <w:pPr>
        <w:rPr>
          <w:rFonts w:asciiTheme="minorHAnsi" w:hAnsiTheme="minorHAnsi"/>
          <w:b/>
          <w:sz w:val="22"/>
          <w:szCs w:val="22"/>
        </w:rPr>
      </w:pPr>
      <w:r w:rsidRPr="00E57F08">
        <w:rPr>
          <w:rFonts w:asciiTheme="minorHAnsi" w:hAnsiTheme="minorHAnsi"/>
          <w:b/>
          <w:sz w:val="22"/>
          <w:szCs w:val="22"/>
        </w:rPr>
        <w:t xml:space="preserve">Strategies/Activities:  </w:t>
      </w:r>
    </w:p>
    <w:p w:rsidR="005125C7" w:rsidRPr="00E57F08" w:rsidRDefault="005125C7" w:rsidP="00E57F08">
      <w:pPr>
        <w:rPr>
          <w:rFonts w:asciiTheme="minorHAnsi" w:hAnsiTheme="minorHAnsi"/>
          <w:sz w:val="22"/>
          <w:szCs w:val="22"/>
        </w:rPr>
      </w:pPr>
      <w:r w:rsidRPr="00E57F08">
        <w:rPr>
          <w:rFonts w:asciiTheme="minorHAnsi" w:hAnsiTheme="minorHAnsi"/>
          <w:sz w:val="22"/>
          <w:szCs w:val="22"/>
        </w:rPr>
        <w:t>1.2.1</w:t>
      </w:r>
      <w:r w:rsidR="0032586A">
        <w:rPr>
          <w:rFonts w:asciiTheme="minorHAnsi" w:hAnsiTheme="minorHAnsi"/>
          <w:sz w:val="22"/>
          <w:szCs w:val="22"/>
        </w:rPr>
        <w:tab/>
      </w:r>
      <w:r w:rsidRPr="00E57F08">
        <w:rPr>
          <w:rFonts w:asciiTheme="minorHAnsi" w:hAnsiTheme="minorHAnsi"/>
          <w:sz w:val="22"/>
          <w:szCs w:val="22"/>
        </w:rPr>
        <w:t>Improve transportation planning by researching and analyzing local plans, mobilizing advocates and potentially funding a grant.</w:t>
      </w:r>
    </w:p>
    <w:p w:rsidR="005125C7" w:rsidRPr="00E57F08" w:rsidRDefault="005125C7" w:rsidP="00E57F08">
      <w:pPr>
        <w:rPr>
          <w:rFonts w:asciiTheme="minorHAnsi" w:hAnsiTheme="minorHAnsi"/>
          <w:sz w:val="22"/>
          <w:szCs w:val="22"/>
        </w:rPr>
      </w:pPr>
      <w:r w:rsidRPr="00E57F08">
        <w:rPr>
          <w:rFonts w:asciiTheme="minorHAnsi" w:hAnsiTheme="minorHAnsi"/>
          <w:sz w:val="22"/>
          <w:szCs w:val="22"/>
        </w:rPr>
        <w:lastRenderedPageBreak/>
        <w:t>1.2.2</w:t>
      </w:r>
      <w:r w:rsidR="0032586A">
        <w:rPr>
          <w:rFonts w:asciiTheme="minorHAnsi" w:hAnsiTheme="minorHAnsi"/>
          <w:sz w:val="22"/>
          <w:szCs w:val="22"/>
        </w:rPr>
        <w:tab/>
      </w:r>
      <w:r w:rsidRPr="00E57F08">
        <w:rPr>
          <w:rFonts w:asciiTheme="minorHAnsi" w:hAnsiTheme="minorHAnsi"/>
          <w:sz w:val="22"/>
          <w:szCs w:val="22"/>
        </w:rPr>
        <w:t>Develop recommendations for systems improvement, advocate for changes and disseminate findings to stakeholders.</w:t>
      </w:r>
    </w:p>
    <w:p w:rsidR="00C12266" w:rsidRDefault="00C12266" w:rsidP="00E57F08">
      <w:pPr>
        <w:rPr>
          <w:rFonts w:asciiTheme="minorHAnsi" w:hAnsiTheme="minorHAnsi"/>
          <w:b/>
          <w:sz w:val="22"/>
          <w:szCs w:val="22"/>
        </w:rPr>
      </w:pPr>
    </w:p>
    <w:p w:rsidR="00E57F08" w:rsidRPr="00E57F08" w:rsidRDefault="009E239F" w:rsidP="00E57F08">
      <w:pPr>
        <w:rPr>
          <w:rFonts w:asciiTheme="minorHAnsi" w:hAnsiTheme="minorHAnsi"/>
          <w:sz w:val="22"/>
          <w:szCs w:val="22"/>
          <w:u w:val="single"/>
        </w:rPr>
      </w:pPr>
      <w:r>
        <w:rPr>
          <w:rFonts w:asciiTheme="minorHAnsi" w:hAnsiTheme="minorHAnsi"/>
          <w:b/>
          <w:sz w:val="22"/>
          <w:szCs w:val="22"/>
        </w:rPr>
        <w:t xml:space="preserve">Desired </w:t>
      </w:r>
      <w:r w:rsidR="00E57F08" w:rsidRPr="00E57F08">
        <w:rPr>
          <w:rFonts w:asciiTheme="minorHAnsi" w:hAnsiTheme="minorHAnsi"/>
          <w:b/>
          <w:sz w:val="22"/>
          <w:szCs w:val="22"/>
        </w:rPr>
        <w:t xml:space="preserve">Impact: </w:t>
      </w:r>
      <w:r w:rsidR="00E57F08" w:rsidRPr="00E57F08">
        <w:rPr>
          <w:rFonts w:asciiTheme="minorHAnsi" w:hAnsiTheme="minorHAnsi"/>
          <w:sz w:val="22"/>
          <w:szCs w:val="22"/>
        </w:rPr>
        <w:t>People with disabilities will have better, more reliable access to community services, supports and activities.</w:t>
      </w:r>
    </w:p>
    <w:p w:rsidR="00622F38" w:rsidRPr="00E57F08" w:rsidRDefault="00622F38" w:rsidP="00E57F08">
      <w:pPr>
        <w:rPr>
          <w:rFonts w:asciiTheme="minorHAnsi" w:hAnsiTheme="minorHAnsi"/>
        </w:rPr>
      </w:pPr>
    </w:p>
    <w:p w:rsidR="006425D6" w:rsidRDefault="00E45E95" w:rsidP="00E57F08">
      <w:pPr>
        <w:rPr>
          <w:rFonts w:asciiTheme="minorHAnsi" w:hAnsiTheme="minorHAnsi"/>
          <w:i/>
          <w:sz w:val="22"/>
          <w:szCs w:val="22"/>
        </w:rPr>
      </w:pPr>
      <w:r w:rsidRPr="00E57F08">
        <w:rPr>
          <w:rFonts w:asciiTheme="minorHAnsi" w:hAnsiTheme="minorHAnsi"/>
          <w:i/>
          <w:sz w:val="22"/>
          <w:szCs w:val="22"/>
          <w:u w:val="single"/>
        </w:rPr>
        <w:t>Area of Emphasis</w:t>
      </w:r>
      <w:r w:rsidRPr="00E57F08">
        <w:rPr>
          <w:rFonts w:asciiTheme="minorHAnsi" w:hAnsiTheme="minorHAnsi"/>
          <w:i/>
          <w:sz w:val="22"/>
          <w:szCs w:val="22"/>
        </w:rPr>
        <w:t xml:space="preserve">: Healthcare </w:t>
      </w:r>
    </w:p>
    <w:p w:rsidR="00C12266" w:rsidRDefault="00C12266" w:rsidP="00E57F08">
      <w:pPr>
        <w:rPr>
          <w:rFonts w:asciiTheme="minorHAnsi" w:hAnsiTheme="minorHAnsi"/>
          <w:i/>
          <w:sz w:val="22"/>
          <w:szCs w:val="22"/>
        </w:rPr>
      </w:pPr>
    </w:p>
    <w:p w:rsidR="006425D6" w:rsidRDefault="00C13623" w:rsidP="00E57F08">
      <w:pPr>
        <w:rPr>
          <w:rFonts w:ascii="Calibri" w:hAnsi="Calibri"/>
          <w:b/>
          <w:sz w:val="22"/>
          <w:szCs w:val="22"/>
        </w:rPr>
      </w:pPr>
      <w:r w:rsidRPr="00215BED">
        <w:rPr>
          <w:rFonts w:ascii="Calibri" w:hAnsi="Calibri"/>
          <w:b/>
          <w:sz w:val="22"/>
          <w:szCs w:val="22"/>
        </w:rPr>
        <w:t>By 2021, the Board will support three or more initiatives to increase awareness among state and local stakeholders of community-based healthcare models and best practices that use a person-centered, integrated approach for individuals with developmental and other disabilities.</w:t>
      </w:r>
    </w:p>
    <w:p w:rsidR="00C13623" w:rsidRPr="00E57F08" w:rsidRDefault="00C13623" w:rsidP="00E57F08">
      <w:pPr>
        <w:rPr>
          <w:rFonts w:asciiTheme="minorHAnsi" w:hAnsiTheme="minorHAnsi"/>
          <w:b/>
          <w:sz w:val="22"/>
          <w:szCs w:val="22"/>
        </w:rPr>
      </w:pPr>
    </w:p>
    <w:p w:rsidR="00E45E95" w:rsidRPr="00E57F08" w:rsidRDefault="00E45E95" w:rsidP="00E57F08">
      <w:pPr>
        <w:rPr>
          <w:rFonts w:asciiTheme="minorHAnsi" w:hAnsiTheme="minorHAnsi"/>
          <w:b/>
          <w:sz w:val="22"/>
          <w:szCs w:val="22"/>
        </w:rPr>
      </w:pPr>
      <w:r w:rsidRPr="00E57F08">
        <w:rPr>
          <w:rFonts w:asciiTheme="minorHAnsi" w:hAnsiTheme="minorHAnsi"/>
          <w:b/>
          <w:sz w:val="22"/>
          <w:szCs w:val="22"/>
        </w:rPr>
        <w:t xml:space="preserve">Strategies/Activities:  </w:t>
      </w:r>
    </w:p>
    <w:p w:rsidR="00C13623" w:rsidRPr="00C13623" w:rsidRDefault="00C13623" w:rsidP="00C13623">
      <w:pPr>
        <w:rPr>
          <w:rFonts w:asciiTheme="minorHAnsi" w:hAnsiTheme="minorHAnsi"/>
          <w:sz w:val="22"/>
          <w:szCs w:val="22"/>
        </w:rPr>
      </w:pPr>
      <w:r w:rsidRPr="00C13623">
        <w:rPr>
          <w:rFonts w:asciiTheme="minorHAnsi" w:hAnsiTheme="minorHAnsi"/>
          <w:sz w:val="22"/>
          <w:szCs w:val="22"/>
        </w:rPr>
        <w:t>1.3.1  Advocate for improved community based models, policies and programs to improve access to quality care.</w:t>
      </w:r>
    </w:p>
    <w:p w:rsidR="00C13623" w:rsidRPr="00C13623" w:rsidRDefault="00C13623" w:rsidP="00C13623">
      <w:pPr>
        <w:rPr>
          <w:rFonts w:asciiTheme="minorHAnsi" w:hAnsiTheme="minorHAnsi"/>
          <w:sz w:val="22"/>
          <w:szCs w:val="22"/>
        </w:rPr>
      </w:pPr>
      <w:r w:rsidRPr="00C13623">
        <w:rPr>
          <w:rFonts w:asciiTheme="minorHAnsi" w:hAnsiTheme="minorHAnsi"/>
          <w:sz w:val="22"/>
          <w:szCs w:val="22"/>
        </w:rPr>
        <w:t>1.3.2  Develop recommendations for syste</w:t>
      </w:r>
      <w:r w:rsidR="006E4149">
        <w:rPr>
          <w:rFonts w:asciiTheme="minorHAnsi" w:hAnsiTheme="minorHAnsi"/>
          <w:sz w:val="22"/>
          <w:szCs w:val="22"/>
        </w:rPr>
        <w:t xml:space="preserve">ms improvement and disseminate </w:t>
      </w:r>
      <w:r w:rsidRPr="00C13623">
        <w:rPr>
          <w:rFonts w:asciiTheme="minorHAnsi" w:hAnsiTheme="minorHAnsi"/>
          <w:sz w:val="22"/>
          <w:szCs w:val="22"/>
        </w:rPr>
        <w:t>findings to stakeholders.</w:t>
      </w:r>
    </w:p>
    <w:p w:rsidR="00E45E95" w:rsidRPr="0032586A" w:rsidRDefault="00C13623" w:rsidP="00E57F08">
      <w:pPr>
        <w:rPr>
          <w:rFonts w:asciiTheme="minorHAnsi" w:hAnsiTheme="minorHAnsi"/>
          <w:sz w:val="22"/>
          <w:szCs w:val="22"/>
        </w:rPr>
      </w:pPr>
      <w:proofErr w:type="gramStart"/>
      <w:r w:rsidRPr="00C13623">
        <w:rPr>
          <w:rFonts w:asciiTheme="minorHAnsi" w:hAnsiTheme="minorHAnsi"/>
          <w:sz w:val="22"/>
          <w:szCs w:val="22"/>
        </w:rPr>
        <w:t>1.3.3  Support</w:t>
      </w:r>
      <w:proofErr w:type="gramEnd"/>
      <w:r w:rsidRPr="00C13623">
        <w:rPr>
          <w:rFonts w:asciiTheme="minorHAnsi" w:hAnsiTheme="minorHAnsi"/>
          <w:sz w:val="22"/>
          <w:szCs w:val="22"/>
        </w:rPr>
        <w:t xml:space="preserve"> the development of a disability dashboard to improve the availability of data to communities for planning, program selection and evaluation.</w:t>
      </w:r>
      <w:r w:rsidR="0032586A" w:rsidRPr="00C13623">
        <w:rPr>
          <w:rFonts w:asciiTheme="minorHAnsi" w:hAnsiTheme="minorHAnsi"/>
          <w:sz w:val="22"/>
          <w:szCs w:val="22"/>
          <w:u w:val="single"/>
        </w:rPr>
        <w:t xml:space="preserve"> </w:t>
      </w:r>
    </w:p>
    <w:p w:rsidR="00C13623" w:rsidRPr="000850B1" w:rsidRDefault="003618A9" w:rsidP="003618A9">
      <w:pPr>
        <w:spacing w:before="120" w:after="120"/>
        <w:rPr>
          <w:rFonts w:asciiTheme="minorHAnsi" w:hAnsiTheme="minorHAnsi"/>
          <w:sz w:val="22"/>
          <w:szCs w:val="22"/>
        </w:rPr>
      </w:pPr>
      <w:r>
        <w:rPr>
          <w:rFonts w:asciiTheme="minorHAnsi" w:hAnsiTheme="minorHAnsi"/>
          <w:b/>
          <w:sz w:val="22"/>
          <w:szCs w:val="22"/>
        </w:rPr>
        <w:t xml:space="preserve">Desired </w:t>
      </w:r>
      <w:r w:rsidR="00E57F08" w:rsidRPr="00E57F08">
        <w:rPr>
          <w:rFonts w:asciiTheme="minorHAnsi" w:hAnsiTheme="minorHAnsi"/>
          <w:b/>
          <w:sz w:val="22"/>
          <w:szCs w:val="22"/>
        </w:rPr>
        <w:t>Impact:</w:t>
      </w:r>
      <w:r w:rsidR="00C13623">
        <w:rPr>
          <w:rFonts w:asciiTheme="minorHAnsi" w:hAnsiTheme="minorHAnsi"/>
          <w:b/>
          <w:sz w:val="22"/>
          <w:szCs w:val="22"/>
        </w:rPr>
        <w:t xml:space="preserve"> </w:t>
      </w:r>
      <w:r w:rsidR="00C13623" w:rsidRPr="000850B1">
        <w:rPr>
          <w:rFonts w:asciiTheme="minorHAnsi" w:hAnsiTheme="minorHAnsi"/>
          <w:sz w:val="22"/>
          <w:szCs w:val="22"/>
        </w:rPr>
        <w:t>Health ca</w:t>
      </w:r>
      <w:r w:rsidR="00C13623">
        <w:rPr>
          <w:rFonts w:asciiTheme="minorHAnsi" w:hAnsiTheme="minorHAnsi"/>
          <w:sz w:val="22"/>
          <w:szCs w:val="22"/>
        </w:rPr>
        <w:t>r</w:t>
      </w:r>
      <w:r w:rsidR="00C13623" w:rsidRPr="000850B1">
        <w:rPr>
          <w:rFonts w:asciiTheme="minorHAnsi" w:hAnsiTheme="minorHAnsi"/>
          <w:sz w:val="22"/>
          <w:szCs w:val="22"/>
        </w:rPr>
        <w:t xml:space="preserve">e outcomes </w:t>
      </w:r>
      <w:r w:rsidR="00C13623">
        <w:rPr>
          <w:rFonts w:asciiTheme="minorHAnsi" w:hAnsiTheme="minorHAnsi"/>
          <w:sz w:val="22"/>
          <w:szCs w:val="22"/>
        </w:rPr>
        <w:t xml:space="preserve">and consumer satisfaction is </w:t>
      </w:r>
      <w:r w:rsidR="00C13623" w:rsidRPr="000850B1">
        <w:rPr>
          <w:rFonts w:asciiTheme="minorHAnsi" w:hAnsiTheme="minorHAnsi"/>
          <w:sz w:val="22"/>
          <w:szCs w:val="22"/>
        </w:rPr>
        <w:t xml:space="preserve"> improved </w:t>
      </w:r>
      <w:r w:rsidR="00C13623">
        <w:rPr>
          <w:rFonts w:asciiTheme="minorHAnsi" w:hAnsiTheme="minorHAnsi"/>
          <w:sz w:val="22"/>
          <w:szCs w:val="22"/>
        </w:rPr>
        <w:t xml:space="preserve">for people with DD </w:t>
      </w:r>
      <w:r w:rsidR="00C13623" w:rsidRPr="000850B1">
        <w:rPr>
          <w:rFonts w:asciiTheme="minorHAnsi" w:hAnsiTheme="minorHAnsi"/>
          <w:sz w:val="22"/>
          <w:szCs w:val="22"/>
        </w:rPr>
        <w:t>and the delivery system is more coordinated</w:t>
      </w:r>
      <w:r w:rsidR="00C13623">
        <w:rPr>
          <w:rFonts w:asciiTheme="minorHAnsi" w:hAnsiTheme="minorHAnsi"/>
          <w:sz w:val="22"/>
          <w:szCs w:val="22"/>
        </w:rPr>
        <w:t xml:space="preserve"> and person-centered.</w:t>
      </w:r>
    </w:p>
    <w:p w:rsidR="000F6480" w:rsidRPr="00E57F08" w:rsidRDefault="000F6480" w:rsidP="00E57F08">
      <w:pPr>
        <w:rPr>
          <w:rFonts w:asciiTheme="minorHAnsi" w:hAnsiTheme="minorHAnsi"/>
          <w:i/>
          <w:sz w:val="22"/>
          <w:szCs w:val="22"/>
          <w:u w:val="single"/>
        </w:rPr>
      </w:pPr>
    </w:p>
    <w:p w:rsidR="00E45E95" w:rsidRDefault="00E45E95" w:rsidP="00E57F08">
      <w:pPr>
        <w:rPr>
          <w:rFonts w:asciiTheme="minorHAnsi" w:hAnsiTheme="minorHAnsi"/>
          <w:i/>
          <w:sz w:val="22"/>
          <w:szCs w:val="22"/>
        </w:rPr>
      </w:pPr>
      <w:r w:rsidRPr="00E57F08">
        <w:rPr>
          <w:rFonts w:asciiTheme="minorHAnsi" w:hAnsiTheme="minorHAnsi"/>
          <w:i/>
          <w:sz w:val="22"/>
          <w:szCs w:val="22"/>
          <w:u w:val="single"/>
        </w:rPr>
        <w:t>Area of Emphasis</w:t>
      </w:r>
      <w:r w:rsidRPr="00E57F08">
        <w:rPr>
          <w:rFonts w:asciiTheme="minorHAnsi" w:hAnsiTheme="minorHAnsi"/>
          <w:i/>
          <w:sz w:val="22"/>
          <w:szCs w:val="22"/>
        </w:rPr>
        <w:t xml:space="preserve">: </w:t>
      </w:r>
      <w:r w:rsidR="00E13159" w:rsidRPr="00E13159">
        <w:rPr>
          <w:rFonts w:asciiTheme="minorHAnsi" w:hAnsiTheme="minorHAnsi"/>
          <w:i/>
          <w:sz w:val="22"/>
          <w:szCs w:val="22"/>
        </w:rPr>
        <w:t>Early Intervention/Education</w:t>
      </w:r>
    </w:p>
    <w:p w:rsidR="00C12266" w:rsidRPr="00E57F08" w:rsidRDefault="00C12266" w:rsidP="00E57F08">
      <w:pPr>
        <w:rPr>
          <w:rFonts w:asciiTheme="minorHAnsi" w:hAnsiTheme="minorHAnsi"/>
          <w:b/>
          <w:sz w:val="22"/>
          <w:szCs w:val="22"/>
        </w:rPr>
      </w:pPr>
    </w:p>
    <w:p w:rsidR="009022FA" w:rsidRPr="00E57F08" w:rsidRDefault="00246F90" w:rsidP="00E57F08">
      <w:pPr>
        <w:rPr>
          <w:rFonts w:asciiTheme="minorHAnsi" w:hAnsiTheme="minorHAnsi"/>
          <w:b/>
          <w:sz w:val="22"/>
          <w:szCs w:val="22"/>
        </w:rPr>
      </w:pPr>
      <w:r w:rsidRPr="00A82CD9">
        <w:rPr>
          <w:rFonts w:ascii="Calibri" w:hAnsi="Calibri"/>
          <w:b/>
          <w:sz w:val="22"/>
          <w:szCs w:val="22"/>
        </w:rPr>
        <w:t>By 2021, the Board will support 2 or more initiatives that seek to increase the number of students with developmental and other disabilities in K-12 education who are enrolled in higher education programs or engaged in  integrated, competitive employment one year post graduation, beyond the current reported rate of 40 percent.</w:t>
      </w:r>
      <w:r w:rsidRPr="00386E61">
        <w:rPr>
          <w:rFonts w:ascii="Calibri" w:hAnsi="Calibri"/>
          <w:b/>
        </w:rPr>
        <w:t xml:space="preserve">  </w:t>
      </w:r>
    </w:p>
    <w:p w:rsidR="00246F90" w:rsidRDefault="00246F90" w:rsidP="00246F90">
      <w:pPr>
        <w:keepNext/>
        <w:spacing w:before="120" w:after="120"/>
        <w:rPr>
          <w:rFonts w:asciiTheme="minorHAnsi" w:hAnsiTheme="minorHAnsi"/>
          <w:b/>
          <w:sz w:val="22"/>
          <w:szCs w:val="22"/>
        </w:rPr>
      </w:pPr>
      <w:r w:rsidRPr="00E57F08">
        <w:rPr>
          <w:rFonts w:asciiTheme="minorHAnsi" w:hAnsiTheme="minorHAnsi"/>
          <w:b/>
          <w:sz w:val="22"/>
          <w:szCs w:val="22"/>
        </w:rPr>
        <w:t xml:space="preserve">Strategies/Activities: </w:t>
      </w:r>
    </w:p>
    <w:p w:rsidR="00246F90" w:rsidRPr="003F758B" w:rsidRDefault="00246F90" w:rsidP="00246F90">
      <w:pPr>
        <w:rPr>
          <w:rFonts w:asciiTheme="minorHAnsi" w:hAnsiTheme="minorHAnsi"/>
          <w:sz w:val="22"/>
          <w:szCs w:val="22"/>
        </w:rPr>
      </w:pPr>
      <w:r w:rsidRPr="003F758B">
        <w:rPr>
          <w:rFonts w:asciiTheme="minorHAnsi" w:hAnsiTheme="minorHAnsi"/>
          <w:sz w:val="22"/>
          <w:szCs w:val="22"/>
        </w:rPr>
        <w:t xml:space="preserve">1.4.1   Advocate within K-12 system for best practices and systems improvement statewide.  </w:t>
      </w:r>
    </w:p>
    <w:p w:rsidR="00246F90" w:rsidRPr="003F758B" w:rsidRDefault="00246F90" w:rsidP="00246F90">
      <w:pPr>
        <w:rPr>
          <w:rFonts w:asciiTheme="minorHAnsi" w:hAnsiTheme="minorHAnsi"/>
          <w:sz w:val="22"/>
          <w:szCs w:val="22"/>
        </w:rPr>
      </w:pPr>
      <w:r w:rsidRPr="003F758B">
        <w:rPr>
          <w:rFonts w:asciiTheme="minorHAnsi" w:hAnsiTheme="minorHAnsi"/>
          <w:sz w:val="22"/>
          <w:szCs w:val="22"/>
        </w:rPr>
        <w:t>1.4.2   Advocate to community college system to expand higher education and competitive employment opportunities.</w:t>
      </w:r>
    </w:p>
    <w:p w:rsidR="00246F90" w:rsidRPr="003F758B" w:rsidRDefault="00246F90" w:rsidP="00246F90">
      <w:pPr>
        <w:rPr>
          <w:rFonts w:asciiTheme="minorHAnsi" w:hAnsiTheme="minorHAnsi"/>
          <w:sz w:val="22"/>
          <w:szCs w:val="22"/>
        </w:rPr>
      </w:pPr>
      <w:r w:rsidRPr="003F758B">
        <w:rPr>
          <w:rFonts w:asciiTheme="minorHAnsi" w:hAnsiTheme="minorHAnsi"/>
          <w:sz w:val="22"/>
          <w:szCs w:val="22"/>
        </w:rPr>
        <w:t xml:space="preserve">1.4.3   </w:t>
      </w:r>
      <w:r w:rsidR="006E4149" w:rsidRPr="00C7442F">
        <w:rPr>
          <w:rFonts w:ascii="Calibri" w:hAnsi="Calibri"/>
          <w:sz w:val="22"/>
          <w:szCs w:val="22"/>
        </w:rPr>
        <w:t xml:space="preserve">Fund grant to improve information to families on diploma options to maximize </w:t>
      </w:r>
      <w:r w:rsidR="006E4149">
        <w:rPr>
          <w:rFonts w:ascii="Calibri" w:hAnsi="Calibri"/>
          <w:sz w:val="22"/>
          <w:szCs w:val="22"/>
        </w:rPr>
        <w:t xml:space="preserve">higher education enrollment and </w:t>
      </w:r>
      <w:r w:rsidR="006E4149" w:rsidRPr="00C7442F">
        <w:rPr>
          <w:rFonts w:ascii="Calibri" w:hAnsi="Calibri"/>
          <w:sz w:val="22"/>
          <w:szCs w:val="22"/>
        </w:rPr>
        <w:t>post-graduation</w:t>
      </w:r>
      <w:r w:rsidR="006E4149">
        <w:rPr>
          <w:rFonts w:ascii="Calibri" w:hAnsi="Calibri"/>
          <w:sz w:val="22"/>
          <w:szCs w:val="22"/>
        </w:rPr>
        <w:t xml:space="preserve"> </w:t>
      </w:r>
      <w:r w:rsidR="006E4149" w:rsidRPr="00C7442F">
        <w:rPr>
          <w:rFonts w:ascii="Calibri" w:hAnsi="Calibri"/>
          <w:sz w:val="22"/>
          <w:szCs w:val="22"/>
        </w:rPr>
        <w:t>employment.</w:t>
      </w:r>
    </w:p>
    <w:p w:rsidR="00246F90" w:rsidRPr="003F758B" w:rsidRDefault="00246F90" w:rsidP="00246F90">
      <w:pPr>
        <w:rPr>
          <w:rFonts w:asciiTheme="minorHAnsi" w:hAnsiTheme="minorHAnsi"/>
          <w:sz w:val="22"/>
          <w:szCs w:val="22"/>
        </w:rPr>
      </w:pPr>
      <w:r w:rsidRPr="003F758B">
        <w:rPr>
          <w:rFonts w:asciiTheme="minorHAnsi" w:hAnsiTheme="minorHAnsi"/>
          <w:sz w:val="22"/>
          <w:szCs w:val="22"/>
        </w:rPr>
        <w:t>1.4.4   Develop recommendations for systems improvement and disseminate findings to stakeholders.</w:t>
      </w:r>
    </w:p>
    <w:p w:rsidR="00B162DC" w:rsidRDefault="00B162DC" w:rsidP="00E57F08">
      <w:pPr>
        <w:rPr>
          <w:rFonts w:asciiTheme="minorHAnsi" w:hAnsiTheme="minorHAnsi"/>
          <w:b/>
          <w:sz w:val="22"/>
          <w:szCs w:val="22"/>
        </w:rPr>
      </w:pPr>
    </w:p>
    <w:p w:rsidR="00E57F08" w:rsidRPr="00E57F08" w:rsidRDefault="00E57F08" w:rsidP="00E57F08">
      <w:pPr>
        <w:rPr>
          <w:rFonts w:asciiTheme="minorHAnsi" w:hAnsiTheme="minorHAnsi"/>
          <w:i/>
          <w:sz w:val="22"/>
          <w:szCs w:val="22"/>
          <w:u w:val="single"/>
        </w:rPr>
      </w:pPr>
      <w:r w:rsidRPr="00E57F08">
        <w:rPr>
          <w:rFonts w:asciiTheme="minorHAnsi" w:hAnsiTheme="minorHAnsi"/>
          <w:b/>
          <w:sz w:val="22"/>
          <w:szCs w:val="22"/>
        </w:rPr>
        <w:t>Desired</w:t>
      </w:r>
      <w:r w:rsidR="003618A9">
        <w:rPr>
          <w:rFonts w:asciiTheme="minorHAnsi" w:hAnsiTheme="minorHAnsi"/>
          <w:b/>
          <w:sz w:val="22"/>
          <w:szCs w:val="22"/>
        </w:rPr>
        <w:t xml:space="preserve"> </w:t>
      </w:r>
      <w:r w:rsidRPr="00E57F08">
        <w:rPr>
          <w:rFonts w:asciiTheme="minorHAnsi" w:hAnsiTheme="minorHAnsi"/>
          <w:b/>
          <w:sz w:val="22"/>
          <w:szCs w:val="22"/>
        </w:rPr>
        <w:t>Impact:</w:t>
      </w:r>
      <w:r w:rsidR="00246F90">
        <w:rPr>
          <w:rFonts w:asciiTheme="minorHAnsi" w:hAnsiTheme="minorHAnsi"/>
          <w:b/>
          <w:sz w:val="22"/>
          <w:szCs w:val="22"/>
        </w:rPr>
        <w:t xml:space="preserve"> </w:t>
      </w:r>
      <w:r w:rsidR="00246F90" w:rsidRPr="00246F90">
        <w:rPr>
          <w:rFonts w:asciiTheme="minorHAnsi" w:hAnsiTheme="minorHAnsi"/>
          <w:sz w:val="22"/>
          <w:szCs w:val="22"/>
        </w:rPr>
        <w:t>M</w:t>
      </w:r>
      <w:r w:rsidR="00246F90" w:rsidRPr="00246F90">
        <w:rPr>
          <w:rFonts w:ascii="Calibri" w:hAnsi="Calibri"/>
          <w:sz w:val="22"/>
          <w:szCs w:val="22"/>
        </w:rPr>
        <w:t>ore students with disabilities enroll in in higher education and are competitively employed after exiting K-12 system.</w:t>
      </w:r>
    </w:p>
    <w:p w:rsidR="006425D6" w:rsidRPr="00E57F08" w:rsidRDefault="006425D6" w:rsidP="00E57F08">
      <w:pPr>
        <w:rPr>
          <w:rFonts w:asciiTheme="minorHAnsi" w:hAnsiTheme="minorHAnsi"/>
          <w:i/>
          <w:sz w:val="22"/>
          <w:szCs w:val="22"/>
          <w:u w:val="single"/>
        </w:rPr>
      </w:pPr>
    </w:p>
    <w:p w:rsidR="00E45E95" w:rsidRDefault="00E45E95" w:rsidP="00E57F08">
      <w:pPr>
        <w:rPr>
          <w:rFonts w:asciiTheme="minorHAnsi" w:hAnsiTheme="minorHAnsi"/>
          <w:i/>
          <w:sz w:val="22"/>
          <w:szCs w:val="22"/>
        </w:rPr>
      </w:pPr>
      <w:r w:rsidRPr="00E57F08">
        <w:rPr>
          <w:rFonts w:asciiTheme="minorHAnsi" w:hAnsiTheme="minorHAnsi"/>
          <w:i/>
          <w:sz w:val="22"/>
          <w:szCs w:val="22"/>
          <w:u w:val="single"/>
        </w:rPr>
        <w:t>Area of Emphasis</w:t>
      </w:r>
      <w:r w:rsidRPr="00E57F08">
        <w:rPr>
          <w:rFonts w:asciiTheme="minorHAnsi" w:hAnsiTheme="minorHAnsi"/>
          <w:i/>
          <w:sz w:val="22"/>
          <w:szCs w:val="22"/>
        </w:rPr>
        <w:t xml:space="preserve">: </w:t>
      </w:r>
      <w:r w:rsidR="00E13159" w:rsidRPr="00E13159">
        <w:rPr>
          <w:rFonts w:asciiTheme="minorHAnsi" w:hAnsiTheme="minorHAnsi"/>
          <w:i/>
          <w:sz w:val="22"/>
          <w:szCs w:val="22"/>
        </w:rPr>
        <w:t>Early Intervention/Education</w:t>
      </w:r>
    </w:p>
    <w:p w:rsidR="00C12266" w:rsidRPr="00E57F08" w:rsidRDefault="00C12266" w:rsidP="00E57F08">
      <w:pPr>
        <w:rPr>
          <w:rFonts w:asciiTheme="minorHAnsi" w:hAnsiTheme="minorHAnsi"/>
          <w:b/>
          <w:sz w:val="22"/>
          <w:szCs w:val="22"/>
        </w:rPr>
      </w:pPr>
    </w:p>
    <w:p w:rsidR="009022FA" w:rsidRPr="00E57F08" w:rsidRDefault="00233797" w:rsidP="00E57F08">
      <w:pPr>
        <w:rPr>
          <w:rFonts w:asciiTheme="minorHAnsi" w:hAnsiTheme="minorHAnsi"/>
          <w:b/>
          <w:sz w:val="22"/>
          <w:szCs w:val="22"/>
        </w:rPr>
      </w:pPr>
      <w:r w:rsidRPr="00215BED">
        <w:rPr>
          <w:rFonts w:ascii="Calibri" w:hAnsi="Calibri"/>
          <w:b/>
          <w:sz w:val="22"/>
          <w:szCs w:val="22"/>
        </w:rPr>
        <w:t xml:space="preserve">Objective 1-5:  </w:t>
      </w:r>
      <w:r w:rsidRPr="003B7BFD">
        <w:rPr>
          <w:rFonts w:ascii="Calibri" w:hAnsi="Calibri"/>
          <w:b/>
          <w:sz w:val="22"/>
          <w:szCs w:val="22"/>
        </w:rPr>
        <w:t xml:space="preserve">By 2021, at least 200 individuals with developmental or other disabilities and their families </w:t>
      </w:r>
      <w:r>
        <w:rPr>
          <w:rFonts w:ascii="Calibri" w:hAnsi="Calibri"/>
          <w:b/>
          <w:sz w:val="22"/>
          <w:szCs w:val="22"/>
        </w:rPr>
        <w:t xml:space="preserve">for whom English is a second language </w:t>
      </w:r>
      <w:r w:rsidRPr="003B7BFD">
        <w:rPr>
          <w:rFonts w:ascii="Calibri" w:hAnsi="Calibri"/>
          <w:b/>
          <w:sz w:val="22"/>
          <w:szCs w:val="22"/>
        </w:rPr>
        <w:t>have increased access to culturally and linguistically appropriate translations of information and resources that will improve their knowledge and use of community-based supports and disability rights.</w:t>
      </w:r>
    </w:p>
    <w:p w:rsidR="003F758B" w:rsidRDefault="00E57F08" w:rsidP="003F758B">
      <w:pPr>
        <w:keepNext/>
        <w:spacing w:before="120" w:after="120"/>
        <w:rPr>
          <w:rFonts w:asciiTheme="minorHAnsi" w:hAnsiTheme="minorHAnsi"/>
          <w:b/>
          <w:sz w:val="22"/>
          <w:szCs w:val="22"/>
        </w:rPr>
      </w:pPr>
      <w:r w:rsidRPr="00E57F08">
        <w:rPr>
          <w:rFonts w:asciiTheme="minorHAnsi" w:hAnsiTheme="minorHAnsi"/>
          <w:b/>
          <w:sz w:val="22"/>
          <w:szCs w:val="22"/>
        </w:rPr>
        <w:t xml:space="preserve">Strategies/Activities: </w:t>
      </w:r>
    </w:p>
    <w:p w:rsidR="00C5117E" w:rsidRDefault="00C5117E" w:rsidP="00C5117E">
      <w:pPr>
        <w:spacing w:before="120" w:after="120"/>
        <w:rPr>
          <w:rFonts w:ascii="Calibri" w:hAnsi="Calibri"/>
          <w:sz w:val="22"/>
          <w:szCs w:val="22"/>
        </w:rPr>
      </w:pPr>
      <w:r w:rsidRPr="00E063B5">
        <w:rPr>
          <w:rFonts w:ascii="Calibri" w:hAnsi="Calibri"/>
          <w:sz w:val="22"/>
          <w:szCs w:val="22"/>
        </w:rPr>
        <w:t xml:space="preserve">1.5.1  </w:t>
      </w:r>
      <w:r w:rsidR="006E4149">
        <w:rPr>
          <w:rFonts w:ascii="Calibri" w:hAnsi="Calibri"/>
          <w:sz w:val="22"/>
          <w:szCs w:val="22"/>
        </w:rPr>
        <w:t xml:space="preserve"> </w:t>
      </w:r>
      <w:r w:rsidRPr="00E063B5">
        <w:rPr>
          <w:rFonts w:ascii="Calibri" w:hAnsi="Calibri"/>
          <w:sz w:val="22"/>
          <w:szCs w:val="22"/>
        </w:rPr>
        <w:t>Support one or more projects or grants to improve culturally and linguistically appropriate translations of information and resources to individuals and families with limited English proficiency.</w:t>
      </w:r>
    </w:p>
    <w:p w:rsidR="00C5117E" w:rsidRPr="00E57F08" w:rsidRDefault="00C5117E" w:rsidP="00C5117E">
      <w:pPr>
        <w:spacing w:before="120" w:after="120"/>
        <w:rPr>
          <w:rFonts w:asciiTheme="minorHAnsi" w:hAnsiTheme="minorHAnsi"/>
          <w:b/>
          <w:sz w:val="22"/>
          <w:szCs w:val="22"/>
        </w:rPr>
      </w:pPr>
      <w:r w:rsidRPr="007C44EB">
        <w:rPr>
          <w:rFonts w:ascii="Calibri" w:hAnsi="Calibri"/>
          <w:sz w:val="22"/>
          <w:szCs w:val="22"/>
        </w:rPr>
        <w:lastRenderedPageBreak/>
        <w:t xml:space="preserve">1.5.2   Develop recommendations for </w:t>
      </w:r>
      <w:r>
        <w:rPr>
          <w:rFonts w:ascii="Calibri" w:hAnsi="Calibri"/>
          <w:sz w:val="22"/>
          <w:szCs w:val="22"/>
        </w:rPr>
        <w:t xml:space="preserve">early intervention </w:t>
      </w:r>
      <w:r w:rsidRPr="007C44EB">
        <w:rPr>
          <w:rFonts w:ascii="Calibri" w:hAnsi="Calibri"/>
          <w:sz w:val="22"/>
          <w:szCs w:val="22"/>
        </w:rPr>
        <w:t>systems improvement and disseminate findings to stakeholders.</w:t>
      </w:r>
    </w:p>
    <w:p w:rsidR="00B162DC" w:rsidRDefault="00B162DC" w:rsidP="00B64358">
      <w:pPr>
        <w:spacing w:before="120" w:after="120"/>
        <w:rPr>
          <w:rFonts w:asciiTheme="minorHAnsi" w:hAnsiTheme="minorHAnsi"/>
          <w:b/>
          <w:sz w:val="22"/>
          <w:szCs w:val="22"/>
        </w:rPr>
      </w:pPr>
    </w:p>
    <w:p w:rsidR="00B64358" w:rsidRDefault="003618A9" w:rsidP="00B64358">
      <w:pPr>
        <w:spacing w:before="120" w:after="120"/>
        <w:rPr>
          <w:rFonts w:ascii="Calibri" w:hAnsi="Calibri"/>
          <w:sz w:val="22"/>
          <w:szCs w:val="22"/>
        </w:rPr>
      </w:pPr>
      <w:r w:rsidRPr="00E57F08">
        <w:rPr>
          <w:rFonts w:asciiTheme="minorHAnsi" w:hAnsiTheme="minorHAnsi"/>
          <w:b/>
          <w:sz w:val="22"/>
          <w:szCs w:val="22"/>
        </w:rPr>
        <w:t>Desired</w:t>
      </w:r>
      <w:r>
        <w:rPr>
          <w:rFonts w:asciiTheme="minorHAnsi" w:hAnsiTheme="minorHAnsi"/>
          <w:b/>
          <w:sz w:val="22"/>
          <w:szCs w:val="22"/>
        </w:rPr>
        <w:t xml:space="preserve"> </w:t>
      </w:r>
      <w:r w:rsidRPr="00E57F08">
        <w:rPr>
          <w:rFonts w:asciiTheme="minorHAnsi" w:hAnsiTheme="minorHAnsi"/>
          <w:b/>
          <w:sz w:val="22"/>
          <w:szCs w:val="22"/>
        </w:rPr>
        <w:t>Impact:</w:t>
      </w:r>
      <w:r w:rsidR="003F758B">
        <w:rPr>
          <w:rFonts w:asciiTheme="minorHAnsi" w:hAnsiTheme="minorHAnsi"/>
          <w:b/>
          <w:sz w:val="22"/>
          <w:szCs w:val="22"/>
        </w:rPr>
        <w:t xml:space="preserve"> </w:t>
      </w:r>
      <w:r w:rsidR="00B64358">
        <w:rPr>
          <w:rFonts w:ascii="Calibri" w:hAnsi="Calibri"/>
          <w:sz w:val="22"/>
          <w:szCs w:val="22"/>
        </w:rPr>
        <w:t xml:space="preserve">The early intervention system better meets the needs of people with DD, including families with limited English proficiency. </w:t>
      </w:r>
    </w:p>
    <w:p w:rsidR="00B64358" w:rsidRPr="00386E61" w:rsidRDefault="00B64358" w:rsidP="00B64358">
      <w:pPr>
        <w:rPr>
          <w:rFonts w:ascii="Calibri" w:hAnsi="Calibri"/>
          <w:sz w:val="22"/>
          <w:szCs w:val="22"/>
        </w:rPr>
      </w:pPr>
    </w:p>
    <w:p w:rsidR="006A1620" w:rsidRDefault="006A1620" w:rsidP="00E57F08">
      <w:pPr>
        <w:rPr>
          <w:rFonts w:asciiTheme="minorHAnsi" w:hAnsiTheme="minorHAnsi"/>
          <w:i/>
          <w:sz w:val="22"/>
          <w:szCs w:val="22"/>
        </w:rPr>
      </w:pPr>
      <w:r w:rsidRPr="00E57F08">
        <w:rPr>
          <w:rFonts w:asciiTheme="minorHAnsi" w:hAnsiTheme="minorHAnsi"/>
          <w:i/>
          <w:sz w:val="22"/>
          <w:szCs w:val="22"/>
          <w:u w:val="single"/>
        </w:rPr>
        <w:t>Area of Emphasis</w:t>
      </w:r>
      <w:r w:rsidRPr="00E57F08">
        <w:rPr>
          <w:rFonts w:asciiTheme="minorHAnsi" w:hAnsiTheme="minorHAnsi"/>
          <w:i/>
          <w:sz w:val="22"/>
          <w:szCs w:val="22"/>
        </w:rPr>
        <w:t>: Formal/Informal Community Supports</w:t>
      </w:r>
    </w:p>
    <w:p w:rsidR="00C12266" w:rsidRPr="00E57F08" w:rsidRDefault="00C12266" w:rsidP="00E57F08">
      <w:pPr>
        <w:rPr>
          <w:rFonts w:asciiTheme="minorHAnsi" w:hAnsiTheme="minorHAnsi"/>
          <w:b/>
          <w:sz w:val="22"/>
          <w:szCs w:val="22"/>
        </w:rPr>
      </w:pPr>
    </w:p>
    <w:p w:rsidR="009022FA" w:rsidRPr="00E57F08" w:rsidRDefault="00C5117E" w:rsidP="00E57F08">
      <w:pPr>
        <w:rPr>
          <w:rFonts w:asciiTheme="minorHAnsi" w:hAnsiTheme="minorHAnsi"/>
          <w:b/>
          <w:sz w:val="22"/>
          <w:szCs w:val="22"/>
        </w:rPr>
      </w:pPr>
      <w:r w:rsidRPr="00C5117E">
        <w:rPr>
          <w:rFonts w:asciiTheme="minorHAnsi" w:hAnsiTheme="minorHAnsi"/>
          <w:b/>
          <w:sz w:val="22"/>
          <w:szCs w:val="22"/>
        </w:rPr>
        <w:t>Objective 1-6:  By 2021, the Board will support improved community infrastructure, services, and supports, including paid and unpaid supports for individuals with developmental and other disabilities living in the community or transitioning from institutions to the community.</w:t>
      </w:r>
    </w:p>
    <w:p w:rsidR="00C5117E" w:rsidRDefault="00C5117E" w:rsidP="00E57F08">
      <w:pPr>
        <w:rPr>
          <w:rFonts w:asciiTheme="minorHAnsi" w:hAnsiTheme="minorHAnsi"/>
          <w:b/>
          <w:sz w:val="22"/>
          <w:szCs w:val="22"/>
        </w:rPr>
      </w:pPr>
    </w:p>
    <w:p w:rsidR="006A1620" w:rsidRPr="00E57F08" w:rsidRDefault="006A1620" w:rsidP="00E57F08">
      <w:pPr>
        <w:rPr>
          <w:rFonts w:asciiTheme="minorHAnsi" w:hAnsiTheme="minorHAnsi"/>
          <w:b/>
          <w:sz w:val="22"/>
          <w:szCs w:val="22"/>
        </w:rPr>
      </w:pPr>
      <w:r w:rsidRPr="00E57F08">
        <w:rPr>
          <w:rFonts w:asciiTheme="minorHAnsi" w:hAnsiTheme="minorHAnsi"/>
          <w:b/>
          <w:sz w:val="22"/>
          <w:szCs w:val="22"/>
        </w:rPr>
        <w:t xml:space="preserve">Strategies/Activities:  </w:t>
      </w:r>
    </w:p>
    <w:p w:rsidR="003448FC" w:rsidRPr="00F062D2" w:rsidRDefault="003448FC" w:rsidP="003448FC">
      <w:pPr>
        <w:spacing w:before="120" w:after="120"/>
        <w:rPr>
          <w:rFonts w:ascii="Calibri" w:hAnsi="Calibri"/>
          <w:sz w:val="22"/>
          <w:szCs w:val="22"/>
        </w:rPr>
      </w:pPr>
      <w:r w:rsidRPr="00F062D2">
        <w:rPr>
          <w:rFonts w:ascii="Calibri" w:hAnsi="Calibri"/>
          <w:sz w:val="22"/>
          <w:szCs w:val="22"/>
        </w:rPr>
        <w:t>1.6.1   Advocate for improvements to community infrastructure to include services and supports by monitoring and taking positions on laws, policies, practices, and/or budget actions.</w:t>
      </w:r>
    </w:p>
    <w:p w:rsidR="00C5117E" w:rsidRDefault="003448FC" w:rsidP="003448FC">
      <w:pPr>
        <w:rPr>
          <w:rFonts w:asciiTheme="minorHAnsi" w:hAnsiTheme="minorHAnsi"/>
          <w:b/>
          <w:sz w:val="22"/>
          <w:szCs w:val="22"/>
        </w:rPr>
      </w:pPr>
      <w:r w:rsidRPr="00F062D2">
        <w:rPr>
          <w:rFonts w:ascii="Calibri" w:hAnsi="Calibri"/>
          <w:sz w:val="22"/>
          <w:szCs w:val="22"/>
        </w:rPr>
        <w:t xml:space="preserve">1.6.2  </w:t>
      </w:r>
      <w:r w:rsidR="006E4149">
        <w:rPr>
          <w:rFonts w:ascii="Calibri" w:hAnsi="Calibri"/>
          <w:sz w:val="22"/>
          <w:szCs w:val="22"/>
        </w:rPr>
        <w:t xml:space="preserve"> </w:t>
      </w:r>
      <w:r w:rsidR="00C12266">
        <w:rPr>
          <w:rFonts w:ascii="Calibri" w:hAnsi="Calibri"/>
          <w:sz w:val="22"/>
          <w:szCs w:val="22"/>
        </w:rPr>
        <w:t xml:space="preserve">Improve referrals </w:t>
      </w:r>
      <w:r w:rsidRPr="00F062D2">
        <w:rPr>
          <w:rFonts w:ascii="Calibri" w:hAnsi="Calibri"/>
          <w:sz w:val="22"/>
          <w:szCs w:val="22"/>
        </w:rPr>
        <w:t>to Early Intervention services for children that spent time in the NICU.</w:t>
      </w:r>
    </w:p>
    <w:p w:rsidR="00C5117E" w:rsidRDefault="00C5117E" w:rsidP="00E57F08">
      <w:pPr>
        <w:rPr>
          <w:rFonts w:asciiTheme="minorHAnsi" w:hAnsiTheme="minorHAnsi"/>
          <w:b/>
          <w:sz w:val="22"/>
          <w:szCs w:val="22"/>
        </w:rPr>
      </w:pPr>
    </w:p>
    <w:p w:rsidR="003448FC" w:rsidRDefault="00C5117E" w:rsidP="003448FC">
      <w:pPr>
        <w:spacing w:before="120" w:after="120"/>
        <w:rPr>
          <w:rFonts w:ascii="Calibri" w:hAnsi="Calibri"/>
          <w:sz w:val="22"/>
          <w:szCs w:val="22"/>
        </w:rPr>
      </w:pPr>
      <w:r w:rsidRPr="00E57F08">
        <w:rPr>
          <w:rFonts w:asciiTheme="minorHAnsi" w:hAnsiTheme="minorHAnsi"/>
          <w:b/>
          <w:sz w:val="22"/>
          <w:szCs w:val="22"/>
        </w:rPr>
        <w:t>Desired</w:t>
      </w:r>
      <w:r>
        <w:rPr>
          <w:rFonts w:asciiTheme="minorHAnsi" w:hAnsiTheme="minorHAnsi"/>
          <w:b/>
          <w:sz w:val="22"/>
          <w:szCs w:val="22"/>
        </w:rPr>
        <w:t xml:space="preserve"> </w:t>
      </w:r>
      <w:r w:rsidRPr="00E57F08">
        <w:rPr>
          <w:rFonts w:asciiTheme="minorHAnsi" w:hAnsiTheme="minorHAnsi"/>
          <w:b/>
          <w:sz w:val="22"/>
          <w:szCs w:val="22"/>
        </w:rPr>
        <w:t>Impact:</w:t>
      </w:r>
      <w:r>
        <w:rPr>
          <w:rFonts w:asciiTheme="minorHAnsi" w:hAnsiTheme="minorHAnsi"/>
          <w:b/>
          <w:sz w:val="22"/>
          <w:szCs w:val="22"/>
        </w:rPr>
        <w:t xml:space="preserve"> </w:t>
      </w:r>
      <w:r w:rsidR="003448FC" w:rsidRPr="00307F3A">
        <w:rPr>
          <w:rFonts w:ascii="Calibri" w:hAnsi="Calibri"/>
          <w:sz w:val="22"/>
          <w:szCs w:val="22"/>
        </w:rPr>
        <w:t>Individuals with developmental and other disabilities have access to high quality, individual supports and community resources and are empowered to exercise maximum self-determination</w:t>
      </w:r>
      <w:r w:rsidR="003448FC">
        <w:rPr>
          <w:rFonts w:ascii="Calibri" w:hAnsi="Calibri"/>
          <w:sz w:val="22"/>
          <w:szCs w:val="22"/>
        </w:rPr>
        <w:t xml:space="preserve"> across the life span</w:t>
      </w:r>
      <w:r w:rsidR="003448FC" w:rsidRPr="00307F3A">
        <w:rPr>
          <w:rFonts w:ascii="Calibri" w:hAnsi="Calibri"/>
          <w:sz w:val="22"/>
          <w:szCs w:val="22"/>
        </w:rPr>
        <w:t>.</w:t>
      </w:r>
    </w:p>
    <w:p w:rsidR="009022FA" w:rsidRPr="00E57F08" w:rsidRDefault="009022FA" w:rsidP="00E57F08">
      <w:pPr>
        <w:rPr>
          <w:rFonts w:asciiTheme="minorHAnsi" w:hAnsiTheme="minorHAnsi"/>
          <w:b/>
          <w:sz w:val="22"/>
          <w:szCs w:val="22"/>
        </w:rPr>
      </w:pPr>
    </w:p>
    <w:p w:rsidR="0032586A" w:rsidRDefault="006A1620" w:rsidP="00E57F08">
      <w:pPr>
        <w:rPr>
          <w:rFonts w:asciiTheme="minorHAnsi" w:hAnsiTheme="minorHAnsi"/>
          <w:i/>
          <w:sz w:val="22"/>
          <w:szCs w:val="22"/>
        </w:rPr>
      </w:pPr>
      <w:r w:rsidRPr="00E57F08">
        <w:rPr>
          <w:rFonts w:asciiTheme="minorHAnsi" w:hAnsiTheme="minorHAnsi"/>
          <w:i/>
          <w:sz w:val="22"/>
          <w:szCs w:val="22"/>
          <w:u w:val="single"/>
        </w:rPr>
        <w:t>Area of Emphasis</w:t>
      </w:r>
      <w:r w:rsidRPr="00E57F08">
        <w:rPr>
          <w:rFonts w:asciiTheme="minorHAnsi" w:hAnsiTheme="minorHAnsi"/>
          <w:i/>
          <w:sz w:val="22"/>
          <w:szCs w:val="22"/>
        </w:rPr>
        <w:t xml:space="preserve">: </w:t>
      </w:r>
      <w:r w:rsidR="006425D6" w:rsidRPr="00E57F08">
        <w:rPr>
          <w:rFonts w:asciiTheme="minorHAnsi" w:hAnsiTheme="minorHAnsi"/>
          <w:i/>
          <w:sz w:val="22"/>
          <w:szCs w:val="22"/>
        </w:rPr>
        <w:t>Quality Assurance</w:t>
      </w:r>
    </w:p>
    <w:p w:rsidR="0032586A" w:rsidRDefault="0032586A" w:rsidP="00E57F08">
      <w:pPr>
        <w:rPr>
          <w:rFonts w:asciiTheme="minorHAnsi" w:hAnsiTheme="minorHAnsi"/>
          <w:i/>
          <w:sz w:val="22"/>
          <w:szCs w:val="22"/>
        </w:rPr>
      </w:pPr>
    </w:p>
    <w:p w:rsidR="009022FA" w:rsidRPr="00E57F08" w:rsidRDefault="00183EF3" w:rsidP="00E57F08">
      <w:pPr>
        <w:rPr>
          <w:rFonts w:asciiTheme="minorHAnsi" w:hAnsiTheme="minorHAnsi"/>
          <w:b/>
          <w:sz w:val="22"/>
          <w:szCs w:val="22"/>
        </w:rPr>
      </w:pPr>
      <w:r w:rsidRPr="00215BED">
        <w:rPr>
          <w:rFonts w:ascii="Calibri" w:hAnsi="Calibri"/>
          <w:b/>
          <w:sz w:val="22"/>
          <w:szCs w:val="22"/>
        </w:rPr>
        <w:t xml:space="preserve">Objective 1-7: </w:t>
      </w:r>
      <w:r>
        <w:rPr>
          <w:rFonts w:ascii="Calibri" w:hAnsi="Calibri"/>
          <w:b/>
          <w:sz w:val="22"/>
          <w:szCs w:val="22"/>
        </w:rPr>
        <w:t xml:space="preserve"> </w:t>
      </w:r>
      <w:r w:rsidRPr="006F758A">
        <w:rPr>
          <w:rFonts w:ascii="Calibri" w:hAnsi="Calibri"/>
          <w:b/>
          <w:sz w:val="22"/>
          <w:szCs w:val="22"/>
        </w:rPr>
        <w:t>By 2021, working in collaboration with its DD Network Partners, the Board will support at least 3 policies or initiatives that safeguard individuals with developmental and other disabilities from abuse, neglect, and exploitation.</w:t>
      </w:r>
    </w:p>
    <w:p w:rsidR="00183EF3" w:rsidRDefault="00183EF3" w:rsidP="00E57F08">
      <w:pPr>
        <w:rPr>
          <w:rFonts w:asciiTheme="minorHAnsi" w:hAnsiTheme="minorHAnsi"/>
          <w:b/>
          <w:sz w:val="22"/>
          <w:szCs w:val="22"/>
        </w:rPr>
      </w:pPr>
    </w:p>
    <w:p w:rsidR="006A1620" w:rsidRPr="00E57F08" w:rsidRDefault="006A1620" w:rsidP="00E57F08">
      <w:pPr>
        <w:rPr>
          <w:rFonts w:asciiTheme="minorHAnsi" w:hAnsiTheme="minorHAnsi"/>
          <w:b/>
          <w:sz w:val="22"/>
          <w:szCs w:val="22"/>
        </w:rPr>
      </w:pPr>
      <w:r w:rsidRPr="00E57F08">
        <w:rPr>
          <w:rFonts w:asciiTheme="minorHAnsi" w:hAnsiTheme="minorHAnsi"/>
          <w:b/>
          <w:sz w:val="22"/>
          <w:szCs w:val="22"/>
        </w:rPr>
        <w:t xml:space="preserve">Strategies/Activities:  </w:t>
      </w:r>
    </w:p>
    <w:p w:rsidR="00B162DC" w:rsidRPr="007357CA" w:rsidRDefault="00B162DC" w:rsidP="00B162DC">
      <w:pPr>
        <w:spacing w:before="120" w:after="120"/>
        <w:rPr>
          <w:rFonts w:ascii="Calibri" w:hAnsi="Calibri"/>
          <w:sz w:val="22"/>
          <w:szCs w:val="22"/>
        </w:rPr>
      </w:pPr>
      <w:r w:rsidRPr="007357CA">
        <w:rPr>
          <w:rFonts w:ascii="Calibri" w:hAnsi="Calibri"/>
          <w:sz w:val="22"/>
          <w:szCs w:val="22"/>
        </w:rPr>
        <w:t>1.7.1</w:t>
      </w:r>
      <w:r w:rsidR="0032586A">
        <w:rPr>
          <w:rFonts w:ascii="Calibri" w:hAnsi="Calibri"/>
          <w:sz w:val="22"/>
          <w:szCs w:val="22"/>
        </w:rPr>
        <w:tab/>
      </w:r>
      <w:r w:rsidRPr="007357CA">
        <w:rPr>
          <w:rFonts w:ascii="Calibri" w:hAnsi="Calibri"/>
          <w:sz w:val="22"/>
          <w:szCs w:val="22"/>
        </w:rPr>
        <w:t xml:space="preserve">Advocate and build capacity for policies to safeguard against abuse, neglect and exploitation. </w:t>
      </w:r>
    </w:p>
    <w:p w:rsidR="00B162DC" w:rsidRPr="007357CA" w:rsidRDefault="0032586A" w:rsidP="00B162DC">
      <w:pPr>
        <w:spacing w:before="120" w:after="120"/>
        <w:rPr>
          <w:rFonts w:ascii="Calibri" w:hAnsi="Calibri"/>
          <w:sz w:val="22"/>
          <w:szCs w:val="22"/>
        </w:rPr>
      </w:pPr>
      <w:r>
        <w:rPr>
          <w:rFonts w:ascii="Calibri" w:hAnsi="Calibri"/>
          <w:sz w:val="22"/>
          <w:szCs w:val="22"/>
        </w:rPr>
        <w:t>1.7.2</w:t>
      </w:r>
      <w:r>
        <w:rPr>
          <w:rFonts w:ascii="Calibri" w:hAnsi="Calibri"/>
          <w:sz w:val="22"/>
          <w:szCs w:val="22"/>
        </w:rPr>
        <w:tab/>
      </w:r>
      <w:r w:rsidR="00B162DC" w:rsidRPr="007357CA">
        <w:rPr>
          <w:rFonts w:ascii="Calibri" w:hAnsi="Calibri"/>
          <w:sz w:val="22"/>
          <w:szCs w:val="22"/>
        </w:rPr>
        <w:t>Review ICF-ID Certification reports and research if additional QA is needed.</w:t>
      </w:r>
    </w:p>
    <w:p w:rsidR="00B162DC" w:rsidRPr="007357CA" w:rsidRDefault="0032586A" w:rsidP="00B162DC">
      <w:pPr>
        <w:spacing w:before="120" w:after="120"/>
        <w:rPr>
          <w:rFonts w:ascii="Calibri" w:hAnsi="Calibri"/>
          <w:sz w:val="22"/>
          <w:szCs w:val="22"/>
        </w:rPr>
      </w:pPr>
      <w:r>
        <w:rPr>
          <w:rFonts w:ascii="Calibri" w:hAnsi="Calibri"/>
          <w:sz w:val="22"/>
          <w:szCs w:val="22"/>
        </w:rPr>
        <w:t>1.7.3</w:t>
      </w:r>
      <w:r>
        <w:rPr>
          <w:rFonts w:ascii="Calibri" w:hAnsi="Calibri"/>
          <w:sz w:val="22"/>
          <w:szCs w:val="22"/>
        </w:rPr>
        <w:tab/>
      </w:r>
      <w:r w:rsidR="00B162DC" w:rsidRPr="007357CA">
        <w:rPr>
          <w:rFonts w:ascii="Calibri" w:hAnsi="Calibri"/>
          <w:sz w:val="22"/>
          <w:szCs w:val="22"/>
        </w:rPr>
        <w:t>Collaborate with DLCV on Community Monitoring Project.</w:t>
      </w:r>
    </w:p>
    <w:p w:rsidR="009022FA" w:rsidRPr="00B162DC" w:rsidRDefault="0032586A" w:rsidP="00B162DC">
      <w:pPr>
        <w:rPr>
          <w:rFonts w:asciiTheme="minorHAnsi" w:hAnsiTheme="minorHAnsi"/>
          <w:sz w:val="22"/>
          <w:szCs w:val="22"/>
          <w:u w:val="single"/>
        </w:rPr>
      </w:pPr>
      <w:r>
        <w:rPr>
          <w:rFonts w:ascii="Calibri" w:hAnsi="Calibri"/>
          <w:sz w:val="22"/>
          <w:szCs w:val="22"/>
        </w:rPr>
        <w:t>1.7.4</w:t>
      </w:r>
      <w:r>
        <w:rPr>
          <w:rFonts w:ascii="Calibri" w:hAnsi="Calibri"/>
          <w:sz w:val="22"/>
          <w:szCs w:val="22"/>
        </w:rPr>
        <w:tab/>
      </w:r>
      <w:r w:rsidR="00FA48C2" w:rsidRPr="00FA48C2">
        <w:rPr>
          <w:rFonts w:ascii="Calibri" w:hAnsi="Calibri"/>
          <w:sz w:val="22"/>
          <w:szCs w:val="22"/>
        </w:rPr>
        <w:t>Monitor grant with UCEDD to improve prevention efforts through trainings against abuse, neglect and exploitation.</w:t>
      </w:r>
    </w:p>
    <w:p w:rsidR="00183EF3" w:rsidRPr="00183EF3" w:rsidRDefault="00183EF3" w:rsidP="00E57F08">
      <w:pPr>
        <w:rPr>
          <w:rFonts w:asciiTheme="minorHAnsi" w:hAnsiTheme="minorHAnsi"/>
          <w:sz w:val="22"/>
          <w:szCs w:val="22"/>
        </w:rPr>
      </w:pPr>
    </w:p>
    <w:p w:rsidR="0032586A" w:rsidRDefault="00183EF3" w:rsidP="0032586A">
      <w:pPr>
        <w:spacing w:before="120" w:after="120"/>
        <w:rPr>
          <w:rFonts w:ascii="Calibri" w:hAnsi="Calibri"/>
          <w:sz w:val="22"/>
          <w:szCs w:val="22"/>
        </w:rPr>
      </w:pPr>
      <w:r w:rsidRPr="00E57F08">
        <w:rPr>
          <w:rFonts w:asciiTheme="minorHAnsi" w:hAnsiTheme="minorHAnsi"/>
          <w:b/>
          <w:sz w:val="22"/>
          <w:szCs w:val="22"/>
        </w:rPr>
        <w:t>Desired</w:t>
      </w:r>
      <w:r>
        <w:rPr>
          <w:rFonts w:asciiTheme="minorHAnsi" w:hAnsiTheme="minorHAnsi"/>
          <w:b/>
          <w:sz w:val="22"/>
          <w:szCs w:val="22"/>
        </w:rPr>
        <w:t xml:space="preserve"> </w:t>
      </w:r>
      <w:r w:rsidRPr="00E57F08">
        <w:rPr>
          <w:rFonts w:asciiTheme="minorHAnsi" w:hAnsiTheme="minorHAnsi"/>
          <w:b/>
          <w:sz w:val="22"/>
          <w:szCs w:val="22"/>
        </w:rPr>
        <w:t>Impact:</w:t>
      </w:r>
      <w:r w:rsidR="00B162DC">
        <w:rPr>
          <w:rFonts w:asciiTheme="minorHAnsi" w:hAnsiTheme="minorHAnsi"/>
          <w:b/>
          <w:sz w:val="22"/>
          <w:szCs w:val="22"/>
        </w:rPr>
        <w:t xml:space="preserve"> </w:t>
      </w:r>
      <w:r w:rsidR="00B162DC">
        <w:rPr>
          <w:rFonts w:ascii="Calibri" w:hAnsi="Calibri"/>
          <w:sz w:val="22"/>
          <w:szCs w:val="22"/>
        </w:rPr>
        <w:t>Individuals and families have access to high quality prevention programs within a strong system of services and supports to prevent a</w:t>
      </w:r>
      <w:r w:rsidR="00B162DC" w:rsidRPr="00FC1BFF">
        <w:rPr>
          <w:rFonts w:ascii="Calibri" w:hAnsi="Calibri"/>
          <w:sz w:val="22"/>
          <w:szCs w:val="22"/>
        </w:rPr>
        <w:t>buse, neglect and exploitation</w:t>
      </w:r>
      <w:r w:rsidR="00B162DC">
        <w:rPr>
          <w:rFonts w:ascii="Calibri" w:hAnsi="Calibri"/>
          <w:sz w:val="22"/>
          <w:szCs w:val="22"/>
        </w:rPr>
        <w:t>.</w:t>
      </w:r>
    </w:p>
    <w:p w:rsidR="006B2D67" w:rsidRDefault="0032586A" w:rsidP="0032586A">
      <w:pPr>
        <w:spacing w:before="120" w:after="120"/>
        <w:rPr>
          <w:rFonts w:asciiTheme="minorHAnsi" w:hAnsiTheme="minorHAnsi"/>
          <w:i/>
          <w:sz w:val="22"/>
          <w:szCs w:val="22"/>
          <w:u w:val="single"/>
        </w:rPr>
      </w:pPr>
      <w:r>
        <w:rPr>
          <w:rFonts w:asciiTheme="minorHAnsi" w:hAnsiTheme="minorHAnsi"/>
          <w:i/>
          <w:sz w:val="22"/>
          <w:szCs w:val="22"/>
          <w:u w:val="single"/>
        </w:rPr>
        <w:t xml:space="preserve"> </w:t>
      </w:r>
    </w:p>
    <w:p w:rsidR="002802ED" w:rsidRDefault="006425D6" w:rsidP="00E57F08">
      <w:pPr>
        <w:rPr>
          <w:rFonts w:asciiTheme="minorHAnsi" w:hAnsiTheme="minorHAnsi"/>
          <w:i/>
          <w:sz w:val="22"/>
          <w:szCs w:val="22"/>
        </w:rPr>
      </w:pPr>
      <w:r w:rsidRPr="00E57F08">
        <w:rPr>
          <w:rFonts w:asciiTheme="minorHAnsi" w:hAnsiTheme="minorHAnsi"/>
          <w:i/>
          <w:sz w:val="22"/>
          <w:szCs w:val="22"/>
          <w:u w:val="single"/>
        </w:rPr>
        <w:t>Area of Emphasis</w:t>
      </w:r>
      <w:r w:rsidRPr="00E57F08">
        <w:rPr>
          <w:rFonts w:asciiTheme="minorHAnsi" w:hAnsiTheme="minorHAnsi"/>
          <w:i/>
          <w:sz w:val="22"/>
          <w:szCs w:val="22"/>
        </w:rPr>
        <w:t xml:space="preserve">: </w:t>
      </w:r>
      <w:r w:rsidR="002802ED" w:rsidRPr="002802ED">
        <w:rPr>
          <w:rFonts w:asciiTheme="minorHAnsi" w:hAnsiTheme="minorHAnsi"/>
          <w:i/>
          <w:sz w:val="22"/>
          <w:szCs w:val="22"/>
        </w:rPr>
        <w:t>Formal/</w:t>
      </w:r>
      <w:r w:rsidR="00F03EED" w:rsidRPr="00F03EED">
        <w:rPr>
          <w:rFonts w:asciiTheme="minorHAnsi" w:hAnsiTheme="minorHAnsi"/>
          <w:i/>
          <w:sz w:val="22"/>
          <w:szCs w:val="22"/>
        </w:rPr>
        <w:t xml:space="preserve"> </w:t>
      </w:r>
      <w:r w:rsidR="00F03EED" w:rsidRPr="00E57F08">
        <w:rPr>
          <w:rFonts w:asciiTheme="minorHAnsi" w:hAnsiTheme="minorHAnsi"/>
          <w:i/>
          <w:sz w:val="22"/>
          <w:szCs w:val="22"/>
        </w:rPr>
        <w:t>Informal</w:t>
      </w:r>
      <w:r w:rsidR="002802ED" w:rsidRPr="002802ED">
        <w:rPr>
          <w:rFonts w:asciiTheme="minorHAnsi" w:hAnsiTheme="minorHAnsi"/>
          <w:i/>
          <w:sz w:val="22"/>
          <w:szCs w:val="22"/>
        </w:rPr>
        <w:t xml:space="preserve"> Community Supports</w:t>
      </w:r>
    </w:p>
    <w:p w:rsidR="002802ED" w:rsidRDefault="002802ED" w:rsidP="00E57F08">
      <w:pPr>
        <w:rPr>
          <w:rFonts w:asciiTheme="minorHAnsi" w:hAnsiTheme="minorHAnsi"/>
          <w:i/>
          <w:sz w:val="22"/>
          <w:szCs w:val="22"/>
        </w:rPr>
      </w:pPr>
    </w:p>
    <w:p w:rsidR="009022FA" w:rsidRPr="00E57F08" w:rsidRDefault="0034469E" w:rsidP="00E57F08">
      <w:pPr>
        <w:rPr>
          <w:rFonts w:asciiTheme="minorHAnsi" w:hAnsiTheme="minorHAnsi"/>
          <w:b/>
          <w:sz w:val="22"/>
          <w:szCs w:val="22"/>
        </w:rPr>
      </w:pPr>
      <w:r>
        <w:rPr>
          <w:rFonts w:ascii="Calibri" w:hAnsi="Calibri"/>
          <w:b/>
          <w:sz w:val="22"/>
          <w:szCs w:val="22"/>
        </w:rPr>
        <w:t>Objective 1-8:</w:t>
      </w:r>
      <w:r w:rsidRPr="006A31EE">
        <w:rPr>
          <w:rFonts w:ascii="Calibri" w:hAnsi="Calibri"/>
          <w:b/>
          <w:sz w:val="22"/>
          <w:szCs w:val="22"/>
        </w:rPr>
        <w:t xml:space="preserve"> </w:t>
      </w:r>
      <w:r>
        <w:rPr>
          <w:rFonts w:ascii="Calibri" w:hAnsi="Calibri"/>
          <w:b/>
          <w:sz w:val="22"/>
          <w:szCs w:val="22"/>
        </w:rPr>
        <w:t xml:space="preserve"> </w:t>
      </w:r>
      <w:r w:rsidRPr="006425D6">
        <w:rPr>
          <w:rFonts w:ascii="Calibri" w:hAnsi="Calibri"/>
          <w:b/>
          <w:sz w:val="22"/>
          <w:szCs w:val="22"/>
        </w:rPr>
        <w:t>By 2021, the Board will support the development of the Virginia ABLE Account program by helping Va529 to develop and disseminate reliable, user-friendly information to 1,000 Virginians with developmental and other disabilities and their families in order increase their knowledge of the program and facilitate enrollment in ABLE accounts.</w:t>
      </w:r>
    </w:p>
    <w:p w:rsidR="0034469E" w:rsidRDefault="0034469E" w:rsidP="00E57F08">
      <w:pPr>
        <w:rPr>
          <w:rFonts w:asciiTheme="minorHAnsi" w:hAnsiTheme="minorHAnsi"/>
          <w:b/>
          <w:sz w:val="22"/>
          <w:szCs w:val="22"/>
        </w:rPr>
      </w:pPr>
    </w:p>
    <w:p w:rsidR="006425D6" w:rsidRPr="00E57F08" w:rsidRDefault="006425D6" w:rsidP="00E57F08">
      <w:pPr>
        <w:rPr>
          <w:rFonts w:asciiTheme="minorHAnsi" w:hAnsiTheme="minorHAnsi"/>
          <w:b/>
          <w:sz w:val="22"/>
          <w:szCs w:val="22"/>
        </w:rPr>
      </w:pPr>
      <w:r w:rsidRPr="00E57F08">
        <w:rPr>
          <w:rFonts w:asciiTheme="minorHAnsi" w:hAnsiTheme="minorHAnsi"/>
          <w:b/>
          <w:sz w:val="22"/>
          <w:szCs w:val="22"/>
        </w:rPr>
        <w:t xml:space="preserve">Strategies/Activities:  </w:t>
      </w:r>
    </w:p>
    <w:p w:rsidR="0034469E" w:rsidRPr="00C104EB" w:rsidRDefault="0034469E" w:rsidP="0034469E">
      <w:pPr>
        <w:spacing w:before="120" w:after="120"/>
        <w:rPr>
          <w:rFonts w:ascii="Calibri" w:hAnsi="Calibri"/>
          <w:sz w:val="22"/>
          <w:szCs w:val="22"/>
        </w:rPr>
      </w:pPr>
      <w:r w:rsidRPr="00C104EB">
        <w:rPr>
          <w:rFonts w:ascii="Calibri" w:hAnsi="Calibri"/>
          <w:sz w:val="22"/>
          <w:szCs w:val="22"/>
        </w:rPr>
        <w:t>1.8.1   Engage in the rulemaking process by participating in meetings, public comment and making recommendations to ensure VA 529 develops user-friendly, accessible information.</w:t>
      </w:r>
    </w:p>
    <w:p w:rsidR="0034469E" w:rsidRDefault="0034469E" w:rsidP="0034469E">
      <w:pPr>
        <w:rPr>
          <w:rFonts w:asciiTheme="minorHAnsi" w:hAnsiTheme="minorHAnsi"/>
          <w:sz w:val="22"/>
          <w:szCs w:val="22"/>
        </w:rPr>
      </w:pPr>
      <w:r w:rsidRPr="00C104EB">
        <w:rPr>
          <w:rFonts w:ascii="Calibri" w:hAnsi="Calibri"/>
          <w:sz w:val="22"/>
          <w:szCs w:val="22"/>
        </w:rPr>
        <w:t>1.8.2   Support and promote VA 529 through information dissemination.</w:t>
      </w:r>
    </w:p>
    <w:p w:rsidR="0034469E" w:rsidRDefault="0034469E" w:rsidP="00E57F08">
      <w:pPr>
        <w:rPr>
          <w:rFonts w:asciiTheme="minorHAnsi" w:hAnsiTheme="minorHAnsi"/>
          <w:b/>
          <w:sz w:val="22"/>
          <w:szCs w:val="22"/>
        </w:rPr>
      </w:pPr>
    </w:p>
    <w:p w:rsidR="0034469E" w:rsidRDefault="0034469E" w:rsidP="00E57F08">
      <w:pPr>
        <w:rPr>
          <w:rFonts w:asciiTheme="minorHAnsi" w:hAnsiTheme="minorHAnsi"/>
          <w:sz w:val="22"/>
          <w:szCs w:val="22"/>
        </w:rPr>
      </w:pPr>
      <w:r w:rsidRPr="00E57F08">
        <w:rPr>
          <w:rFonts w:asciiTheme="minorHAnsi" w:hAnsiTheme="minorHAnsi"/>
          <w:b/>
          <w:sz w:val="22"/>
          <w:szCs w:val="22"/>
        </w:rPr>
        <w:t>Desired</w:t>
      </w:r>
      <w:r>
        <w:rPr>
          <w:rFonts w:asciiTheme="minorHAnsi" w:hAnsiTheme="minorHAnsi"/>
          <w:b/>
          <w:sz w:val="22"/>
          <w:szCs w:val="22"/>
        </w:rPr>
        <w:t xml:space="preserve"> </w:t>
      </w:r>
      <w:r w:rsidRPr="00E57F08">
        <w:rPr>
          <w:rFonts w:asciiTheme="minorHAnsi" w:hAnsiTheme="minorHAnsi"/>
          <w:b/>
          <w:sz w:val="22"/>
          <w:szCs w:val="22"/>
        </w:rPr>
        <w:t>Impact:</w:t>
      </w:r>
      <w:r w:rsidR="004B40BF">
        <w:rPr>
          <w:rFonts w:asciiTheme="minorHAnsi" w:hAnsiTheme="minorHAnsi"/>
          <w:sz w:val="22"/>
          <w:szCs w:val="22"/>
        </w:rPr>
        <w:t xml:space="preserve"> </w:t>
      </w:r>
      <w:r w:rsidR="004B40BF">
        <w:rPr>
          <w:rFonts w:ascii="Calibri" w:hAnsi="Calibri"/>
          <w:sz w:val="22"/>
          <w:szCs w:val="22"/>
        </w:rPr>
        <w:t xml:space="preserve">Individuals with developmental and other disabilities are better </w:t>
      </w:r>
      <w:r w:rsidR="004B40BF" w:rsidRPr="00FC1BFF">
        <w:rPr>
          <w:rFonts w:ascii="Calibri" w:hAnsi="Calibri"/>
          <w:sz w:val="22"/>
          <w:szCs w:val="22"/>
        </w:rPr>
        <w:t>are able to plan for their financial future</w:t>
      </w:r>
      <w:r w:rsidR="004B40BF">
        <w:rPr>
          <w:rFonts w:ascii="Calibri" w:hAnsi="Calibri"/>
          <w:sz w:val="22"/>
          <w:szCs w:val="22"/>
        </w:rPr>
        <w:t xml:space="preserve"> and pay for disability related expenses.</w:t>
      </w:r>
    </w:p>
    <w:p w:rsidR="002802ED" w:rsidRDefault="002802ED" w:rsidP="00E57F08">
      <w:pPr>
        <w:rPr>
          <w:rFonts w:asciiTheme="minorHAnsi" w:hAnsiTheme="minorHAnsi"/>
          <w:i/>
          <w:sz w:val="22"/>
          <w:szCs w:val="22"/>
          <w:u w:val="single"/>
        </w:rPr>
      </w:pPr>
    </w:p>
    <w:p w:rsidR="002802ED" w:rsidRDefault="002802ED" w:rsidP="00E57F08">
      <w:pPr>
        <w:rPr>
          <w:rFonts w:asciiTheme="minorHAnsi" w:hAnsiTheme="minorHAnsi"/>
          <w:i/>
          <w:sz w:val="22"/>
          <w:szCs w:val="22"/>
          <w:u w:val="single"/>
        </w:rPr>
      </w:pPr>
    </w:p>
    <w:p w:rsidR="006425D6" w:rsidRDefault="006425D6" w:rsidP="00E57F08">
      <w:pPr>
        <w:rPr>
          <w:rFonts w:asciiTheme="minorHAnsi" w:hAnsiTheme="minorHAnsi"/>
          <w:i/>
          <w:sz w:val="22"/>
          <w:szCs w:val="22"/>
        </w:rPr>
      </w:pPr>
      <w:r w:rsidRPr="00E57F08">
        <w:rPr>
          <w:rFonts w:asciiTheme="minorHAnsi" w:hAnsiTheme="minorHAnsi"/>
          <w:i/>
          <w:sz w:val="22"/>
          <w:szCs w:val="22"/>
          <w:u w:val="single"/>
        </w:rPr>
        <w:t>Area of Emphasis</w:t>
      </w:r>
      <w:r w:rsidRPr="00E57F08">
        <w:rPr>
          <w:rFonts w:asciiTheme="minorHAnsi" w:hAnsiTheme="minorHAnsi"/>
          <w:i/>
          <w:sz w:val="22"/>
          <w:szCs w:val="22"/>
        </w:rPr>
        <w:t xml:space="preserve">: </w:t>
      </w:r>
      <w:r w:rsidR="002802ED" w:rsidRPr="002802ED">
        <w:rPr>
          <w:rFonts w:asciiTheme="minorHAnsi" w:hAnsiTheme="minorHAnsi"/>
          <w:i/>
          <w:sz w:val="22"/>
          <w:szCs w:val="22"/>
        </w:rPr>
        <w:t>Employment</w:t>
      </w:r>
    </w:p>
    <w:p w:rsidR="006B2D67" w:rsidRPr="00E57F08" w:rsidRDefault="006B2D67" w:rsidP="00E57F08">
      <w:pPr>
        <w:rPr>
          <w:rFonts w:asciiTheme="minorHAnsi" w:hAnsiTheme="minorHAnsi"/>
          <w:i/>
          <w:sz w:val="22"/>
          <w:szCs w:val="22"/>
        </w:rPr>
      </w:pPr>
    </w:p>
    <w:p w:rsidR="0032586A" w:rsidRDefault="002802ED" w:rsidP="00E57F08">
      <w:pPr>
        <w:rPr>
          <w:rFonts w:ascii="Calibri" w:hAnsi="Calibri"/>
          <w:b/>
          <w:sz w:val="22"/>
          <w:szCs w:val="22"/>
        </w:rPr>
      </w:pPr>
      <w:r>
        <w:rPr>
          <w:rFonts w:ascii="Calibri" w:hAnsi="Calibri"/>
          <w:b/>
          <w:sz w:val="22"/>
          <w:szCs w:val="22"/>
        </w:rPr>
        <w:t>Objective 1-9:</w:t>
      </w:r>
      <w:r w:rsidRPr="006A31EE">
        <w:rPr>
          <w:rFonts w:ascii="Calibri" w:hAnsi="Calibri"/>
          <w:b/>
          <w:sz w:val="22"/>
          <w:szCs w:val="22"/>
        </w:rPr>
        <w:t xml:space="preserve"> </w:t>
      </w:r>
      <w:r>
        <w:rPr>
          <w:rFonts w:ascii="Calibri" w:hAnsi="Calibri"/>
          <w:b/>
          <w:sz w:val="22"/>
          <w:szCs w:val="22"/>
        </w:rPr>
        <w:t xml:space="preserve"> </w:t>
      </w:r>
      <w:r w:rsidRPr="006425D6">
        <w:rPr>
          <w:rFonts w:ascii="Calibri" w:hAnsi="Calibri"/>
          <w:b/>
          <w:sz w:val="22"/>
          <w:szCs w:val="22"/>
        </w:rPr>
        <w:t>By 2021, the Board will promote at least 5 public policies, budget actions, and practices that incentivize and support integrated and competitive employment in both the public and private sectors in order to increase employment</w:t>
      </w:r>
      <w:r>
        <w:rPr>
          <w:rFonts w:ascii="Calibri" w:hAnsi="Calibri"/>
          <w:b/>
          <w:sz w:val="22"/>
          <w:szCs w:val="22"/>
        </w:rPr>
        <w:t xml:space="preserve"> </w:t>
      </w:r>
      <w:r w:rsidRPr="006425D6">
        <w:rPr>
          <w:rFonts w:ascii="Calibri" w:hAnsi="Calibri"/>
          <w:b/>
          <w:sz w:val="22"/>
          <w:szCs w:val="22"/>
        </w:rPr>
        <w:t>opportunities for individuals with developmental and other disabilities.</w:t>
      </w:r>
    </w:p>
    <w:p w:rsidR="0032586A" w:rsidRDefault="0032586A" w:rsidP="00E57F08">
      <w:pPr>
        <w:rPr>
          <w:rFonts w:ascii="Calibri" w:hAnsi="Calibri"/>
          <w:b/>
          <w:sz w:val="22"/>
          <w:szCs w:val="22"/>
        </w:rPr>
      </w:pPr>
    </w:p>
    <w:p w:rsidR="006425D6" w:rsidRPr="00E57F08" w:rsidRDefault="006425D6" w:rsidP="00E57F08">
      <w:pPr>
        <w:rPr>
          <w:rFonts w:asciiTheme="minorHAnsi" w:hAnsiTheme="minorHAnsi"/>
          <w:b/>
          <w:sz w:val="22"/>
          <w:szCs w:val="22"/>
        </w:rPr>
      </w:pPr>
      <w:r w:rsidRPr="00E57F08">
        <w:rPr>
          <w:rFonts w:asciiTheme="minorHAnsi" w:hAnsiTheme="minorHAnsi"/>
          <w:b/>
          <w:sz w:val="22"/>
          <w:szCs w:val="22"/>
        </w:rPr>
        <w:t xml:space="preserve">Strategies/Activities:  </w:t>
      </w:r>
    </w:p>
    <w:p w:rsidR="002802ED" w:rsidRPr="00357D38" w:rsidRDefault="002802ED" w:rsidP="002802ED">
      <w:pPr>
        <w:keepNext/>
        <w:spacing w:before="120" w:after="120"/>
        <w:rPr>
          <w:rFonts w:ascii="Calibri" w:hAnsi="Calibri"/>
          <w:sz w:val="22"/>
          <w:szCs w:val="22"/>
        </w:rPr>
      </w:pPr>
      <w:r w:rsidRPr="00357D38">
        <w:rPr>
          <w:rFonts w:ascii="Calibri" w:hAnsi="Calibri"/>
          <w:sz w:val="22"/>
          <w:szCs w:val="22"/>
        </w:rPr>
        <w:t>1.9.1   Advocate for Employment First policies by monitoring and taking positions on laws, policies, practices, and/or budget actions.</w:t>
      </w:r>
    </w:p>
    <w:p w:rsidR="002802ED" w:rsidRPr="00357D38" w:rsidRDefault="002802ED" w:rsidP="002802ED">
      <w:pPr>
        <w:keepNext/>
        <w:spacing w:before="120" w:after="120"/>
        <w:rPr>
          <w:rFonts w:ascii="Calibri" w:hAnsi="Calibri"/>
          <w:sz w:val="22"/>
          <w:szCs w:val="22"/>
        </w:rPr>
      </w:pPr>
      <w:r w:rsidRPr="00357D38">
        <w:rPr>
          <w:rFonts w:ascii="Calibri" w:hAnsi="Calibri"/>
          <w:sz w:val="22"/>
          <w:szCs w:val="22"/>
        </w:rPr>
        <w:t>1.9.2   Develop recommendations for systems improvement and disseminate findings to stakeholders.</w:t>
      </w:r>
    </w:p>
    <w:p w:rsidR="002802ED" w:rsidRDefault="002802ED" w:rsidP="002802ED">
      <w:pPr>
        <w:rPr>
          <w:rFonts w:asciiTheme="minorHAnsi" w:hAnsiTheme="minorHAnsi"/>
          <w:sz w:val="22"/>
          <w:szCs w:val="22"/>
        </w:rPr>
      </w:pPr>
      <w:r w:rsidRPr="00357D38">
        <w:rPr>
          <w:rFonts w:ascii="Calibri" w:hAnsi="Calibri"/>
          <w:sz w:val="22"/>
          <w:szCs w:val="22"/>
        </w:rPr>
        <w:t xml:space="preserve">1.9.3 </w:t>
      </w:r>
      <w:r>
        <w:rPr>
          <w:rFonts w:ascii="Calibri" w:hAnsi="Calibri"/>
          <w:sz w:val="22"/>
          <w:szCs w:val="22"/>
        </w:rPr>
        <w:t xml:space="preserve">  </w:t>
      </w:r>
      <w:r w:rsidRPr="00357D38">
        <w:rPr>
          <w:rFonts w:ascii="Calibri" w:hAnsi="Calibri"/>
          <w:sz w:val="22"/>
          <w:szCs w:val="22"/>
        </w:rPr>
        <w:t>Fund a potential grant to encourage systems change for employment first policies, programs and initiatives.</w:t>
      </w:r>
    </w:p>
    <w:p w:rsidR="00CF4682" w:rsidRDefault="00CF4682" w:rsidP="002802ED">
      <w:pPr>
        <w:spacing w:before="120" w:after="120"/>
        <w:rPr>
          <w:rFonts w:asciiTheme="minorHAnsi" w:hAnsiTheme="minorHAnsi"/>
          <w:b/>
          <w:sz w:val="22"/>
          <w:szCs w:val="22"/>
        </w:rPr>
      </w:pPr>
    </w:p>
    <w:p w:rsidR="002802ED" w:rsidRPr="00FC1BFF" w:rsidRDefault="002802ED" w:rsidP="002802ED">
      <w:pPr>
        <w:spacing w:before="120" w:after="120"/>
        <w:rPr>
          <w:rFonts w:ascii="Calibri" w:hAnsi="Calibri"/>
          <w:sz w:val="22"/>
          <w:szCs w:val="22"/>
        </w:rPr>
      </w:pPr>
      <w:r w:rsidRPr="00E57F08">
        <w:rPr>
          <w:rFonts w:asciiTheme="minorHAnsi" w:hAnsiTheme="minorHAnsi"/>
          <w:b/>
          <w:sz w:val="22"/>
          <w:szCs w:val="22"/>
        </w:rPr>
        <w:t>Desired</w:t>
      </w:r>
      <w:r>
        <w:rPr>
          <w:rFonts w:asciiTheme="minorHAnsi" w:hAnsiTheme="minorHAnsi"/>
          <w:b/>
          <w:sz w:val="22"/>
          <w:szCs w:val="22"/>
        </w:rPr>
        <w:t xml:space="preserve"> </w:t>
      </w:r>
      <w:r w:rsidRPr="00E57F08">
        <w:rPr>
          <w:rFonts w:asciiTheme="minorHAnsi" w:hAnsiTheme="minorHAnsi"/>
          <w:b/>
          <w:sz w:val="22"/>
          <w:szCs w:val="22"/>
        </w:rPr>
        <w:t>Impact:</w:t>
      </w:r>
      <w:r>
        <w:rPr>
          <w:rFonts w:asciiTheme="minorHAnsi" w:hAnsiTheme="minorHAnsi"/>
          <w:b/>
          <w:sz w:val="22"/>
          <w:szCs w:val="22"/>
        </w:rPr>
        <w:t xml:space="preserve"> </w:t>
      </w:r>
      <w:r>
        <w:rPr>
          <w:rFonts w:ascii="Calibri" w:hAnsi="Calibri"/>
          <w:sz w:val="22"/>
          <w:szCs w:val="22"/>
        </w:rPr>
        <w:t>Year over year increases for</w:t>
      </w:r>
      <w:r w:rsidRPr="00FC1BFF">
        <w:rPr>
          <w:rFonts w:ascii="Calibri" w:hAnsi="Calibri"/>
          <w:sz w:val="22"/>
          <w:szCs w:val="22"/>
        </w:rPr>
        <w:t xml:space="preserve"> individuals with </w:t>
      </w:r>
      <w:r>
        <w:rPr>
          <w:rFonts w:ascii="Calibri" w:hAnsi="Calibri"/>
          <w:sz w:val="22"/>
          <w:szCs w:val="22"/>
        </w:rPr>
        <w:t>DD in integrated competitive employment.</w:t>
      </w:r>
    </w:p>
    <w:p w:rsidR="00B85612" w:rsidRDefault="00B85612" w:rsidP="00E57F08">
      <w:pPr>
        <w:rPr>
          <w:rFonts w:asciiTheme="minorHAnsi" w:hAnsiTheme="minorHAnsi"/>
          <w:sz w:val="22"/>
          <w:szCs w:val="22"/>
        </w:rPr>
      </w:pPr>
    </w:p>
    <w:p w:rsidR="00F03EED" w:rsidRDefault="00F03EED" w:rsidP="00E57F08">
      <w:pPr>
        <w:rPr>
          <w:rFonts w:asciiTheme="minorHAnsi" w:hAnsiTheme="minorHAnsi"/>
          <w:b/>
          <w:i/>
          <w:szCs w:val="24"/>
          <w:u w:val="single"/>
        </w:rPr>
      </w:pPr>
    </w:p>
    <w:p w:rsidR="00B85612" w:rsidRPr="00E57F08" w:rsidRDefault="00B85612" w:rsidP="00E57F08">
      <w:pPr>
        <w:rPr>
          <w:rFonts w:asciiTheme="minorHAnsi" w:hAnsiTheme="minorHAnsi"/>
          <w:b/>
          <w:sz w:val="22"/>
          <w:szCs w:val="22"/>
        </w:rPr>
      </w:pPr>
      <w:r w:rsidRPr="00E57F08">
        <w:rPr>
          <w:rFonts w:asciiTheme="minorHAnsi" w:hAnsiTheme="minorHAnsi"/>
          <w:b/>
          <w:i/>
          <w:szCs w:val="24"/>
          <w:u w:val="single"/>
        </w:rPr>
        <w:t>Goal 2</w:t>
      </w:r>
      <w:r w:rsidRPr="00E57F08">
        <w:rPr>
          <w:rFonts w:asciiTheme="minorHAnsi" w:hAnsiTheme="minorHAnsi"/>
          <w:b/>
          <w:i/>
          <w:szCs w:val="24"/>
        </w:rPr>
        <w:t>.</w:t>
      </w:r>
      <w:r w:rsidRPr="00E57F08">
        <w:rPr>
          <w:rFonts w:asciiTheme="minorHAnsi" w:hAnsiTheme="minorHAnsi"/>
          <w:b/>
          <w:i/>
          <w:sz w:val="28"/>
          <w:szCs w:val="28"/>
        </w:rPr>
        <w:t xml:space="preserve">  </w:t>
      </w:r>
      <w:r w:rsidRPr="00E57F08">
        <w:rPr>
          <w:rFonts w:asciiTheme="minorHAnsi" w:hAnsiTheme="minorHAnsi"/>
          <w:sz w:val="22"/>
          <w:szCs w:val="22"/>
        </w:rPr>
        <w:t>At least 250 individuals with developmental and other disabilities, and their families, advocate for themselves and others, influence policy and exercise maximum choice, independence, and control in their lives.</w:t>
      </w:r>
    </w:p>
    <w:p w:rsidR="00C12266" w:rsidRDefault="00C12266" w:rsidP="00E57F08">
      <w:pPr>
        <w:rPr>
          <w:rFonts w:asciiTheme="minorHAnsi" w:hAnsiTheme="minorHAnsi"/>
          <w:i/>
          <w:sz w:val="22"/>
          <w:szCs w:val="22"/>
          <w:u w:val="single"/>
        </w:rPr>
      </w:pPr>
    </w:p>
    <w:p w:rsidR="003A559E" w:rsidRDefault="003A559E" w:rsidP="00E57F08">
      <w:pPr>
        <w:rPr>
          <w:rFonts w:asciiTheme="minorHAnsi" w:hAnsiTheme="minorHAnsi"/>
          <w:i/>
          <w:sz w:val="22"/>
          <w:szCs w:val="22"/>
        </w:rPr>
      </w:pPr>
      <w:r w:rsidRPr="00E57F08">
        <w:rPr>
          <w:rFonts w:asciiTheme="minorHAnsi" w:hAnsiTheme="minorHAnsi"/>
          <w:i/>
          <w:sz w:val="22"/>
          <w:szCs w:val="22"/>
          <w:u w:val="single"/>
        </w:rPr>
        <w:t>Area of Emphasis</w:t>
      </w:r>
      <w:r w:rsidRPr="00E57F08">
        <w:rPr>
          <w:rFonts w:asciiTheme="minorHAnsi" w:hAnsiTheme="minorHAnsi"/>
          <w:i/>
          <w:sz w:val="22"/>
          <w:szCs w:val="22"/>
        </w:rPr>
        <w:t xml:space="preserve">: </w:t>
      </w:r>
      <w:r w:rsidR="00B85612" w:rsidRPr="00E57F08">
        <w:rPr>
          <w:rFonts w:asciiTheme="minorHAnsi" w:hAnsiTheme="minorHAnsi"/>
          <w:i/>
          <w:sz w:val="22"/>
          <w:szCs w:val="22"/>
        </w:rPr>
        <w:t xml:space="preserve">Quality Assurance </w:t>
      </w:r>
    </w:p>
    <w:p w:rsidR="00C12266" w:rsidRPr="00E57F08" w:rsidRDefault="00C12266" w:rsidP="00E57F08">
      <w:pPr>
        <w:rPr>
          <w:rFonts w:asciiTheme="minorHAnsi" w:hAnsiTheme="minorHAnsi"/>
          <w:i/>
          <w:sz w:val="22"/>
          <w:szCs w:val="22"/>
        </w:rPr>
      </w:pPr>
    </w:p>
    <w:p w:rsidR="0032586A" w:rsidRDefault="008D67E6" w:rsidP="00E57F08">
      <w:pPr>
        <w:rPr>
          <w:rFonts w:asciiTheme="minorHAnsi" w:hAnsiTheme="minorHAnsi"/>
          <w:b/>
          <w:sz w:val="22"/>
          <w:szCs w:val="22"/>
        </w:rPr>
      </w:pPr>
      <w:r>
        <w:rPr>
          <w:rFonts w:ascii="Calibri" w:hAnsi="Calibri"/>
          <w:b/>
          <w:sz w:val="22"/>
          <w:szCs w:val="22"/>
        </w:rPr>
        <w:t>Objective 2-1:</w:t>
      </w:r>
      <w:r>
        <w:rPr>
          <w:rFonts w:ascii="Calibri" w:hAnsi="Calibri"/>
          <w:b/>
          <w:sz w:val="22"/>
          <w:szCs w:val="22"/>
        </w:rPr>
        <w:tab/>
      </w:r>
      <w:r w:rsidRPr="00804CE0">
        <w:rPr>
          <w:rFonts w:ascii="Calibri" w:hAnsi="Calibri"/>
          <w:b/>
          <w:sz w:val="22"/>
          <w:szCs w:val="22"/>
        </w:rPr>
        <w:t>By 2021, at least 100 self-advocates will be actively engaged in public policy advocacy, participating on policy and cross disability advisory boards and coalitions and engaged with their fellow training program alumni as a result of Board training and alumni initiatives.</w:t>
      </w:r>
    </w:p>
    <w:p w:rsidR="0032586A" w:rsidRDefault="0032586A" w:rsidP="00E57F08">
      <w:pPr>
        <w:rPr>
          <w:rFonts w:asciiTheme="minorHAnsi" w:hAnsiTheme="minorHAnsi"/>
          <w:b/>
          <w:sz w:val="22"/>
          <w:szCs w:val="22"/>
        </w:rPr>
      </w:pPr>
    </w:p>
    <w:p w:rsidR="003A559E" w:rsidRDefault="003A559E" w:rsidP="00E57F08">
      <w:pPr>
        <w:rPr>
          <w:rFonts w:asciiTheme="minorHAnsi" w:hAnsiTheme="minorHAnsi"/>
          <w:b/>
          <w:sz w:val="22"/>
          <w:szCs w:val="22"/>
        </w:rPr>
      </w:pPr>
      <w:r w:rsidRPr="00E57F08">
        <w:rPr>
          <w:rFonts w:asciiTheme="minorHAnsi" w:hAnsiTheme="minorHAnsi"/>
          <w:b/>
          <w:sz w:val="22"/>
          <w:szCs w:val="22"/>
        </w:rPr>
        <w:t xml:space="preserve">Strategies/Activities:  </w:t>
      </w:r>
    </w:p>
    <w:p w:rsidR="008D67E6" w:rsidRPr="00B22107" w:rsidRDefault="008D67E6" w:rsidP="008D67E6">
      <w:pPr>
        <w:spacing w:before="120" w:after="120"/>
        <w:rPr>
          <w:rFonts w:ascii="Calibri" w:hAnsi="Calibri"/>
          <w:sz w:val="22"/>
          <w:szCs w:val="22"/>
        </w:rPr>
      </w:pPr>
      <w:r>
        <w:rPr>
          <w:rFonts w:ascii="Calibri" w:hAnsi="Calibri"/>
          <w:sz w:val="22"/>
          <w:szCs w:val="22"/>
        </w:rPr>
        <w:t>2</w:t>
      </w:r>
      <w:r w:rsidRPr="00B22107">
        <w:rPr>
          <w:rFonts w:ascii="Calibri" w:hAnsi="Calibri"/>
          <w:sz w:val="22"/>
          <w:szCs w:val="22"/>
        </w:rPr>
        <w:t xml:space="preserve">.1.1 </w:t>
      </w:r>
      <w:r w:rsidR="006E4149">
        <w:rPr>
          <w:rFonts w:ascii="Calibri" w:hAnsi="Calibri"/>
          <w:sz w:val="22"/>
          <w:szCs w:val="22"/>
        </w:rPr>
        <w:t xml:space="preserve">  </w:t>
      </w:r>
      <w:r w:rsidRPr="00B22107">
        <w:rPr>
          <w:rFonts w:ascii="Calibri" w:hAnsi="Calibri"/>
          <w:sz w:val="22"/>
          <w:szCs w:val="22"/>
        </w:rPr>
        <w:t>Establish or strengthen a program for the direct funding of a state self-advocacy organiza</w:t>
      </w:r>
      <w:r>
        <w:rPr>
          <w:rFonts w:ascii="Calibri" w:hAnsi="Calibri"/>
          <w:sz w:val="22"/>
          <w:szCs w:val="22"/>
        </w:rPr>
        <w:t>tion led by individuals with DD.</w:t>
      </w:r>
    </w:p>
    <w:p w:rsidR="008D67E6" w:rsidRPr="00B22107" w:rsidRDefault="008D67E6" w:rsidP="008D67E6">
      <w:pPr>
        <w:spacing w:before="120" w:after="120"/>
        <w:rPr>
          <w:rFonts w:ascii="Calibri" w:hAnsi="Calibri"/>
          <w:sz w:val="22"/>
          <w:szCs w:val="22"/>
        </w:rPr>
      </w:pPr>
      <w:r w:rsidRPr="00B22107">
        <w:rPr>
          <w:rFonts w:ascii="Calibri" w:hAnsi="Calibri"/>
          <w:sz w:val="22"/>
          <w:szCs w:val="22"/>
        </w:rPr>
        <w:t>2.1.2  Conduct a Youth Leadership Training Program in 2018 and 2020.</w:t>
      </w:r>
    </w:p>
    <w:p w:rsidR="008D67E6" w:rsidRPr="00B22107" w:rsidRDefault="008D67E6" w:rsidP="008D67E6">
      <w:pPr>
        <w:spacing w:before="120" w:after="120"/>
        <w:rPr>
          <w:rFonts w:ascii="Calibri" w:hAnsi="Calibri"/>
          <w:sz w:val="22"/>
          <w:szCs w:val="22"/>
        </w:rPr>
      </w:pPr>
      <w:r w:rsidRPr="00B22107">
        <w:rPr>
          <w:rFonts w:ascii="Calibri" w:hAnsi="Calibri"/>
          <w:sz w:val="22"/>
          <w:szCs w:val="22"/>
        </w:rPr>
        <w:t>2.1.3  Conduct Partners in Policymaking training in 2017 and 2019.</w:t>
      </w:r>
    </w:p>
    <w:p w:rsidR="008D67E6" w:rsidRPr="00E57F08" w:rsidRDefault="008D67E6" w:rsidP="008D67E6">
      <w:pPr>
        <w:rPr>
          <w:rFonts w:asciiTheme="minorHAnsi" w:hAnsiTheme="minorHAnsi"/>
          <w:b/>
          <w:sz w:val="22"/>
          <w:szCs w:val="22"/>
        </w:rPr>
      </w:pPr>
      <w:r w:rsidRPr="00B22107">
        <w:rPr>
          <w:rFonts w:ascii="Calibri" w:hAnsi="Calibri"/>
          <w:sz w:val="22"/>
          <w:szCs w:val="22"/>
        </w:rPr>
        <w:t xml:space="preserve">2.1.4  </w:t>
      </w:r>
      <w:r w:rsidR="0093375F" w:rsidRPr="007F23E1">
        <w:rPr>
          <w:rFonts w:ascii="Calibri" w:hAnsi="Calibri"/>
          <w:sz w:val="22"/>
          <w:szCs w:val="22"/>
        </w:rPr>
        <w:t>Implement the Alumni Development Plan to engage Alumni of training programs in Board activities and grassroots advocacy.</w:t>
      </w:r>
    </w:p>
    <w:p w:rsidR="00CF4682" w:rsidRDefault="00CF4682" w:rsidP="00E57F08">
      <w:pPr>
        <w:rPr>
          <w:rFonts w:asciiTheme="minorHAnsi" w:hAnsiTheme="minorHAnsi"/>
          <w:b/>
          <w:sz w:val="22"/>
          <w:szCs w:val="22"/>
        </w:rPr>
      </w:pPr>
    </w:p>
    <w:p w:rsidR="009022FA" w:rsidRDefault="008D67E6" w:rsidP="00E57F08">
      <w:pPr>
        <w:rPr>
          <w:rFonts w:ascii="Calibri" w:hAnsi="Calibri"/>
          <w:sz w:val="22"/>
          <w:szCs w:val="22"/>
        </w:rPr>
      </w:pPr>
      <w:r w:rsidRPr="00E57F08">
        <w:rPr>
          <w:rFonts w:asciiTheme="minorHAnsi" w:hAnsiTheme="minorHAnsi"/>
          <w:b/>
          <w:sz w:val="22"/>
          <w:szCs w:val="22"/>
        </w:rPr>
        <w:t>Desired</w:t>
      </w:r>
      <w:r>
        <w:rPr>
          <w:rFonts w:asciiTheme="minorHAnsi" w:hAnsiTheme="minorHAnsi"/>
          <w:b/>
          <w:sz w:val="22"/>
          <w:szCs w:val="22"/>
        </w:rPr>
        <w:t xml:space="preserve"> </w:t>
      </w:r>
      <w:r w:rsidRPr="00E57F08">
        <w:rPr>
          <w:rFonts w:asciiTheme="minorHAnsi" w:hAnsiTheme="minorHAnsi"/>
          <w:b/>
          <w:sz w:val="22"/>
          <w:szCs w:val="22"/>
        </w:rPr>
        <w:t>Impact:</w:t>
      </w:r>
      <w:r>
        <w:rPr>
          <w:rFonts w:asciiTheme="minorHAnsi" w:hAnsiTheme="minorHAnsi"/>
          <w:b/>
          <w:sz w:val="22"/>
          <w:szCs w:val="22"/>
        </w:rPr>
        <w:t xml:space="preserve"> </w:t>
      </w:r>
      <w:r>
        <w:rPr>
          <w:rFonts w:ascii="Calibri" w:hAnsi="Calibri"/>
          <w:sz w:val="22"/>
          <w:szCs w:val="22"/>
        </w:rPr>
        <w:t>Self-advocates have an increased voice in the public policy arena and are better able to influence policies.</w:t>
      </w:r>
    </w:p>
    <w:p w:rsidR="00F03EED" w:rsidRDefault="00F03EED" w:rsidP="00E57F08">
      <w:pPr>
        <w:rPr>
          <w:rFonts w:ascii="Calibri" w:hAnsi="Calibri"/>
          <w:sz w:val="22"/>
          <w:szCs w:val="22"/>
        </w:rPr>
      </w:pPr>
    </w:p>
    <w:p w:rsidR="00C12266" w:rsidRDefault="00C12266" w:rsidP="00E57F08">
      <w:pPr>
        <w:rPr>
          <w:rFonts w:asciiTheme="minorHAnsi" w:hAnsiTheme="minorHAnsi"/>
          <w:i/>
          <w:sz w:val="22"/>
          <w:szCs w:val="22"/>
          <w:u w:val="single"/>
        </w:rPr>
      </w:pPr>
    </w:p>
    <w:p w:rsidR="00B85612" w:rsidRDefault="00B85612" w:rsidP="00E57F08">
      <w:pPr>
        <w:rPr>
          <w:rFonts w:asciiTheme="minorHAnsi" w:hAnsiTheme="minorHAnsi"/>
          <w:i/>
          <w:sz w:val="22"/>
          <w:szCs w:val="22"/>
        </w:rPr>
      </w:pPr>
      <w:r w:rsidRPr="00E57F08">
        <w:rPr>
          <w:rFonts w:asciiTheme="minorHAnsi" w:hAnsiTheme="minorHAnsi"/>
          <w:i/>
          <w:sz w:val="22"/>
          <w:szCs w:val="22"/>
          <w:u w:val="single"/>
        </w:rPr>
        <w:t>Area of Emphasis</w:t>
      </w:r>
      <w:r w:rsidRPr="00E57F08">
        <w:rPr>
          <w:rFonts w:asciiTheme="minorHAnsi" w:hAnsiTheme="minorHAnsi"/>
          <w:i/>
          <w:sz w:val="22"/>
          <w:szCs w:val="22"/>
        </w:rPr>
        <w:t xml:space="preserve">: Quality Assurance </w:t>
      </w:r>
    </w:p>
    <w:p w:rsidR="006B2D67" w:rsidRPr="00E57F08" w:rsidRDefault="006B2D67" w:rsidP="00E57F08">
      <w:pPr>
        <w:rPr>
          <w:rFonts w:asciiTheme="minorHAnsi" w:hAnsiTheme="minorHAnsi"/>
          <w:i/>
          <w:sz w:val="22"/>
          <w:szCs w:val="22"/>
        </w:rPr>
      </w:pPr>
    </w:p>
    <w:p w:rsidR="009022FA" w:rsidRPr="00E57F08" w:rsidRDefault="008D67E6" w:rsidP="00E57F08">
      <w:pPr>
        <w:rPr>
          <w:rFonts w:asciiTheme="minorHAnsi" w:hAnsiTheme="minorHAnsi"/>
          <w:b/>
          <w:sz w:val="22"/>
          <w:szCs w:val="22"/>
        </w:rPr>
      </w:pPr>
      <w:r w:rsidRPr="00192C22">
        <w:rPr>
          <w:rFonts w:ascii="Calibri" w:hAnsi="Calibri"/>
          <w:b/>
          <w:sz w:val="22"/>
          <w:szCs w:val="22"/>
        </w:rPr>
        <w:t>Objective 2.2: By 2021, increase by 25 percent the number of self-advocates who serve as trainers in the Board’s advocacy and leadership development training programs and promote opportunities for them to provide leadership training within other organizations.</w:t>
      </w:r>
    </w:p>
    <w:p w:rsidR="008D67E6" w:rsidRDefault="008D67E6" w:rsidP="00E57F08">
      <w:pPr>
        <w:rPr>
          <w:rFonts w:asciiTheme="minorHAnsi" w:hAnsiTheme="minorHAnsi"/>
          <w:b/>
          <w:sz w:val="22"/>
          <w:szCs w:val="22"/>
        </w:rPr>
      </w:pPr>
    </w:p>
    <w:p w:rsidR="00B85612" w:rsidRPr="00E57F08" w:rsidRDefault="00B85612" w:rsidP="00E57F08">
      <w:pPr>
        <w:rPr>
          <w:rFonts w:asciiTheme="minorHAnsi" w:hAnsiTheme="minorHAnsi"/>
          <w:b/>
          <w:sz w:val="22"/>
          <w:szCs w:val="22"/>
        </w:rPr>
      </w:pPr>
      <w:r w:rsidRPr="00E57F08">
        <w:rPr>
          <w:rFonts w:asciiTheme="minorHAnsi" w:hAnsiTheme="minorHAnsi"/>
          <w:b/>
          <w:sz w:val="22"/>
          <w:szCs w:val="22"/>
        </w:rPr>
        <w:t xml:space="preserve">Strategies/Activities:  </w:t>
      </w:r>
    </w:p>
    <w:p w:rsidR="008D67E6" w:rsidRPr="008F4C7C" w:rsidRDefault="008D67E6" w:rsidP="008D67E6">
      <w:pPr>
        <w:spacing w:before="120" w:after="120"/>
        <w:rPr>
          <w:rFonts w:ascii="Calibri" w:hAnsi="Calibri"/>
          <w:sz w:val="22"/>
          <w:szCs w:val="22"/>
        </w:rPr>
      </w:pPr>
      <w:r w:rsidRPr="008F4C7C">
        <w:rPr>
          <w:rFonts w:ascii="Calibri" w:hAnsi="Calibri"/>
          <w:sz w:val="22"/>
          <w:szCs w:val="22"/>
        </w:rPr>
        <w:t xml:space="preserve">2.2.1  </w:t>
      </w:r>
      <w:r w:rsidRPr="0005571D">
        <w:rPr>
          <w:rFonts w:ascii="Calibri" w:hAnsi="Calibri"/>
          <w:sz w:val="22"/>
          <w:szCs w:val="22"/>
        </w:rPr>
        <w:t xml:space="preserve">Identify self-advocates </w:t>
      </w:r>
      <w:r>
        <w:rPr>
          <w:rFonts w:ascii="Calibri" w:hAnsi="Calibri"/>
          <w:sz w:val="22"/>
          <w:szCs w:val="22"/>
        </w:rPr>
        <w:t>interested in training and review cur</w:t>
      </w:r>
      <w:r w:rsidRPr="0005571D">
        <w:rPr>
          <w:rFonts w:ascii="Calibri" w:hAnsi="Calibri"/>
          <w:sz w:val="22"/>
          <w:szCs w:val="22"/>
        </w:rPr>
        <w:t>rent training materials</w:t>
      </w:r>
      <w:r>
        <w:rPr>
          <w:rFonts w:ascii="Calibri" w:hAnsi="Calibri"/>
          <w:sz w:val="22"/>
          <w:szCs w:val="22"/>
        </w:rPr>
        <w:t>.</w:t>
      </w:r>
    </w:p>
    <w:p w:rsidR="008D67E6" w:rsidRPr="008F4C7C" w:rsidRDefault="008D67E6" w:rsidP="008D67E6">
      <w:pPr>
        <w:spacing w:before="120" w:after="120"/>
        <w:rPr>
          <w:rFonts w:ascii="Calibri" w:hAnsi="Calibri"/>
          <w:sz w:val="22"/>
          <w:szCs w:val="22"/>
        </w:rPr>
      </w:pPr>
      <w:r w:rsidRPr="008F4C7C">
        <w:rPr>
          <w:rFonts w:ascii="Calibri" w:hAnsi="Calibri"/>
          <w:sz w:val="22"/>
          <w:szCs w:val="22"/>
        </w:rPr>
        <w:t xml:space="preserve">2.2.2  </w:t>
      </w:r>
      <w:r w:rsidR="00C12266">
        <w:rPr>
          <w:rFonts w:ascii="Calibri" w:hAnsi="Calibri"/>
          <w:sz w:val="22"/>
          <w:szCs w:val="22"/>
        </w:rPr>
        <w:t>Research and implement training opportunities</w:t>
      </w:r>
      <w:r w:rsidR="00C12266" w:rsidRPr="008F4C7C">
        <w:rPr>
          <w:rFonts w:ascii="Calibri" w:hAnsi="Calibri"/>
          <w:sz w:val="22"/>
          <w:szCs w:val="22"/>
        </w:rPr>
        <w:t>.</w:t>
      </w:r>
    </w:p>
    <w:p w:rsidR="008D67E6" w:rsidRDefault="008D67E6" w:rsidP="008D67E6">
      <w:pPr>
        <w:rPr>
          <w:rFonts w:ascii="Calibri" w:hAnsi="Calibri"/>
          <w:sz w:val="22"/>
          <w:szCs w:val="22"/>
        </w:rPr>
      </w:pPr>
      <w:r w:rsidRPr="008F4C7C">
        <w:rPr>
          <w:rFonts w:ascii="Calibri" w:hAnsi="Calibri"/>
          <w:sz w:val="22"/>
          <w:szCs w:val="22"/>
        </w:rPr>
        <w:t>2.2.5  Use self-advocates in Board training programs</w:t>
      </w:r>
      <w:r>
        <w:rPr>
          <w:rFonts w:ascii="Calibri" w:hAnsi="Calibri"/>
          <w:sz w:val="22"/>
          <w:szCs w:val="22"/>
        </w:rPr>
        <w:t>,</w:t>
      </w:r>
      <w:r w:rsidRPr="008F4C7C">
        <w:rPr>
          <w:rFonts w:ascii="Calibri" w:hAnsi="Calibri"/>
          <w:sz w:val="22"/>
          <w:szCs w:val="22"/>
        </w:rPr>
        <w:t xml:space="preserve"> track their competencies and develop a plan to </w:t>
      </w:r>
      <w:r>
        <w:rPr>
          <w:rFonts w:ascii="Calibri" w:hAnsi="Calibri"/>
          <w:sz w:val="22"/>
          <w:szCs w:val="22"/>
        </w:rPr>
        <w:t>increase referrals to other programs.</w:t>
      </w:r>
    </w:p>
    <w:p w:rsidR="008D67E6" w:rsidRDefault="008D67E6" w:rsidP="008D67E6">
      <w:pPr>
        <w:rPr>
          <w:rFonts w:asciiTheme="minorHAnsi" w:hAnsiTheme="minorHAnsi"/>
          <w:i/>
          <w:sz w:val="22"/>
          <w:szCs w:val="22"/>
          <w:u w:val="single"/>
        </w:rPr>
      </w:pPr>
    </w:p>
    <w:p w:rsidR="008D67E6" w:rsidRDefault="008D67E6" w:rsidP="008D67E6">
      <w:pPr>
        <w:spacing w:before="120" w:after="120"/>
        <w:rPr>
          <w:rFonts w:ascii="Calibri" w:hAnsi="Calibri"/>
          <w:sz w:val="22"/>
          <w:szCs w:val="22"/>
        </w:rPr>
      </w:pPr>
      <w:r w:rsidRPr="00E57F08">
        <w:rPr>
          <w:rFonts w:asciiTheme="minorHAnsi" w:hAnsiTheme="minorHAnsi"/>
          <w:b/>
          <w:sz w:val="22"/>
          <w:szCs w:val="22"/>
        </w:rPr>
        <w:t>Desired</w:t>
      </w:r>
      <w:r>
        <w:rPr>
          <w:rFonts w:asciiTheme="minorHAnsi" w:hAnsiTheme="minorHAnsi"/>
          <w:b/>
          <w:sz w:val="22"/>
          <w:szCs w:val="22"/>
        </w:rPr>
        <w:t xml:space="preserve"> </w:t>
      </w:r>
      <w:r w:rsidRPr="00E57F08">
        <w:rPr>
          <w:rFonts w:asciiTheme="minorHAnsi" w:hAnsiTheme="minorHAnsi"/>
          <w:b/>
          <w:sz w:val="22"/>
          <w:szCs w:val="22"/>
        </w:rPr>
        <w:t>Impact:</w:t>
      </w:r>
      <w:r>
        <w:rPr>
          <w:rFonts w:asciiTheme="minorHAnsi" w:hAnsiTheme="minorHAnsi"/>
          <w:b/>
          <w:sz w:val="22"/>
          <w:szCs w:val="22"/>
        </w:rPr>
        <w:t xml:space="preserve"> </w:t>
      </w:r>
      <w:r w:rsidRPr="00FC1BFF">
        <w:rPr>
          <w:rFonts w:ascii="Calibri" w:hAnsi="Calibri"/>
          <w:sz w:val="22"/>
          <w:szCs w:val="22"/>
        </w:rPr>
        <w:t xml:space="preserve">Leadership training is improved because </w:t>
      </w:r>
      <w:r>
        <w:rPr>
          <w:rFonts w:ascii="Calibri" w:hAnsi="Calibri"/>
          <w:sz w:val="22"/>
          <w:szCs w:val="22"/>
        </w:rPr>
        <w:t>self-advocates are reflecting on their experience and are highly trained.</w:t>
      </w:r>
    </w:p>
    <w:p w:rsidR="008D67E6" w:rsidRDefault="008D67E6" w:rsidP="008D67E6">
      <w:pPr>
        <w:rPr>
          <w:rFonts w:asciiTheme="minorHAnsi" w:hAnsiTheme="minorHAnsi"/>
          <w:b/>
          <w:sz w:val="22"/>
          <w:szCs w:val="22"/>
        </w:rPr>
      </w:pPr>
    </w:p>
    <w:p w:rsidR="00B85612" w:rsidRDefault="00B85612" w:rsidP="00E57F08">
      <w:pPr>
        <w:rPr>
          <w:rFonts w:asciiTheme="minorHAnsi" w:hAnsiTheme="minorHAnsi"/>
          <w:i/>
          <w:sz w:val="22"/>
          <w:szCs w:val="22"/>
        </w:rPr>
      </w:pPr>
      <w:r w:rsidRPr="00E57F08">
        <w:rPr>
          <w:rFonts w:asciiTheme="minorHAnsi" w:hAnsiTheme="minorHAnsi"/>
          <w:i/>
          <w:sz w:val="22"/>
          <w:szCs w:val="22"/>
          <w:u w:val="single"/>
        </w:rPr>
        <w:t>Area of Emphasis</w:t>
      </w:r>
      <w:r w:rsidRPr="00E57F08">
        <w:rPr>
          <w:rFonts w:asciiTheme="minorHAnsi" w:hAnsiTheme="minorHAnsi"/>
          <w:i/>
          <w:sz w:val="22"/>
          <w:szCs w:val="22"/>
        </w:rPr>
        <w:t xml:space="preserve">: Quality Assurance </w:t>
      </w:r>
    </w:p>
    <w:p w:rsidR="00C12266" w:rsidRPr="00E57F08" w:rsidRDefault="00C12266" w:rsidP="00E57F08">
      <w:pPr>
        <w:rPr>
          <w:rFonts w:asciiTheme="minorHAnsi" w:hAnsiTheme="minorHAnsi"/>
          <w:i/>
          <w:sz w:val="22"/>
          <w:szCs w:val="22"/>
        </w:rPr>
      </w:pPr>
    </w:p>
    <w:p w:rsidR="0032586A" w:rsidRDefault="00046947" w:rsidP="00E57F08">
      <w:pPr>
        <w:rPr>
          <w:rFonts w:ascii="Calibri" w:hAnsi="Calibri"/>
          <w:b/>
          <w:sz w:val="22"/>
          <w:szCs w:val="22"/>
        </w:rPr>
      </w:pPr>
      <w:r>
        <w:rPr>
          <w:rFonts w:ascii="Calibri" w:hAnsi="Calibri"/>
          <w:b/>
          <w:sz w:val="22"/>
          <w:szCs w:val="22"/>
        </w:rPr>
        <w:t xml:space="preserve">Objective 2-3: </w:t>
      </w:r>
      <w:r w:rsidRPr="00EB1DA0">
        <w:rPr>
          <w:rFonts w:ascii="Calibri" w:hAnsi="Calibri"/>
          <w:b/>
          <w:sz w:val="22"/>
          <w:szCs w:val="22"/>
        </w:rPr>
        <w:t xml:space="preserve"> At least 150 family members will be actively engaged in public policy advocacy, participating on policy and advisory boards and engaged with their fellow training program alumni as a result of Board training and alumni initiatives.</w:t>
      </w:r>
    </w:p>
    <w:p w:rsidR="0032586A" w:rsidRDefault="0032586A" w:rsidP="00E57F08">
      <w:pPr>
        <w:rPr>
          <w:rFonts w:ascii="Calibri" w:hAnsi="Calibri"/>
          <w:b/>
          <w:sz w:val="22"/>
          <w:szCs w:val="22"/>
        </w:rPr>
      </w:pPr>
    </w:p>
    <w:p w:rsidR="00B85612" w:rsidRPr="00E57F08" w:rsidRDefault="00B85612" w:rsidP="00E57F08">
      <w:pPr>
        <w:rPr>
          <w:rFonts w:asciiTheme="minorHAnsi" w:hAnsiTheme="minorHAnsi"/>
          <w:b/>
          <w:sz w:val="22"/>
          <w:szCs w:val="22"/>
        </w:rPr>
      </w:pPr>
      <w:r w:rsidRPr="00E57F08">
        <w:rPr>
          <w:rFonts w:asciiTheme="minorHAnsi" w:hAnsiTheme="minorHAnsi"/>
          <w:b/>
          <w:sz w:val="22"/>
          <w:szCs w:val="22"/>
        </w:rPr>
        <w:t xml:space="preserve">Strategies/Activities:  </w:t>
      </w:r>
    </w:p>
    <w:p w:rsidR="00046947" w:rsidRPr="008F4C7C" w:rsidRDefault="00046947" w:rsidP="00046947">
      <w:pPr>
        <w:spacing w:before="120" w:after="120"/>
        <w:rPr>
          <w:rFonts w:ascii="Calibri" w:hAnsi="Calibri"/>
          <w:sz w:val="22"/>
          <w:szCs w:val="22"/>
        </w:rPr>
      </w:pPr>
      <w:r w:rsidRPr="008F4C7C">
        <w:rPr>
          <w:rFonts w:ascii="Calibri" w:hAnsi="Calibri"/>
          <w:sz w:val="22"/>
          <w:szCs w:val="22"/>
        </w:rPr>
        <w:t>2.3.1  Conduct Partners in Policymaking Leadership Training in 2017 and 2019.</w:t>
      </w:r>
    </w:p>
    <w:p w:rsidR="009022FA" w:rsidRDefault="00046947" w:rsidP="00046947">
      <w:pPr>
        <w:rPr>
          <w:rFonts w:ascii="Calibri" w:hAnsi="Calibri"/>
          <w:sz w:val="22"/>
          <w:szCs w:val="22"/>
        </w:rPr>
      </w:pPr>
      <w:r w:rsidRPr="008F4C7C">
        <w:rPr>
          <w:rFonts w:ascii="Calibri" w:hAnsi="Calibri"/>
          <w:sz w:val="22"/>
          <w:szCs w:val="22"/>
        </w:rPr>
        <w:t xml:space="preserve">2.3.2  </w:t>
      </w:r>
      <w:r w:rsidR="007F23E1" w:rsidRPr="007F23E1">
        <w:rPr>
          <w:rFonts w:ascii="Calibri" w:hAnsi="Calibri"/>
          <w:sz w:val="22"/>
          <w:szCs w:val="22"/>
        </w:rPr>
        <w:t>Implement the Alumni Development Plan to engage Alumni of training programs in Board activities and grassroots advocacy.</w:t>
      </w:r>
    </w:p>
    <w:p w:rsidR="00046947" w:rsidRDefault="00046947" w:rsidP="00046947">
      <w:pPr>
        <w:rPr>
          <w:rFonts w:asciiTheme="minorHAnsi" w:hAnsiTheme="minorHAnsi"/>
          <w:b/>
          <w:sz w:val="22"/>
          <w:szCs w:val="22"/>
        </w:rPr>
      </w:pPr>
    </w:p>
    <w:p w:rsidR="008D2A10" w:rsidRDefault="00046947" w:rsidP="008D2A10">
      <w:pPr>
        <w:spacing w:before="120" w:after="120"/>
        <w:rPr>
          <w:rFonts w:ascii="Calibri" w:hAnsi="Calibri"/>
          <w:sz w:val="22"/>
          <w:szCs w:val="22"/>
        </w:rPr>
      </w:pPr>
      <w:r w:rsidRPr="00E57F08">
        <w:rPr>
          <w:rFonts w:asciiTheme="minorHAnsi" w:hAnsiTheme="minorHAnsi"/>
          <w:b/>
          <w:sz w:val="22"/>
          <w:szCs w:val="22"/>
        </w:rPr>
        <w:t>Desired</w:t>
      </w:r>
      <w:r>
        <w:rPr>
          <w:rFonts w:asciiTheme="minorHAnsi" w:hAnsiTheme="minorHAnsi"/>
          <w:b/>
          <w:sz w:val="22"/>
          <w:szCs w:val="22"/>
        </w:rPr>
        <w:t xml:space="preserve"> </w:t>
      </w:r>
      <w:r w:rsidRPr="00E57F08">
        <w:rPr>
          <w:rFonts w:asciiTheme="minorHAnsi" w:hAnsiTheme="minorHAnsi"/>
          <w:b/>
          <w:sz w:val="22"/>
          <w:szCs w:val="22"/>
        </w:rPr>
        <w:t>Impact:</w:t>
      </w:r>
      <w:r>
        <w:rPr>
          <w:rFonts w:asciiTheme="minorHAnsi" w:hAnsiTheme="minorHAnsi"/>
          <w:b/>
          <w:sz w:val="22"/>
          <w:szCs w:val="22"/>
        </w:rPr>
        <w:t xml:space="preserve"> </w:t>
      </w:r>
      <w:r w:rsidR="008D2A10">
        <w:rPr>
          <w:rFonts w:ascii="Calibri" w:hAnsi="Calibri"/>
          <w:sz w:val="22"/>
          <w:szCs w:val="22"/>
        </w:rPr>
        <w:t>Family members</w:t>
      </w:r>
      <w:r w:rsidR="008D2A10" w:rsidRPr="00FC1BFF">
        <w:rPr>
          <w:rFonts w:ascii="Calibri" w:hAnsi="Calibri"/>
          <w:sz w:val="22"/>
          <w:szCs w:val="22"/>
        </w:rPr>
        <w:t xml:space="preserve"> </w:t>
      </w:r>
      <w:r w:rsidR="008D2A10">
        <w:rPr>
          <w:rFonts w:ascii="Calibri" w:hAnsi="Calibri"/>
          <w:sz w:val="22"/>
          <w:szCs w:val="22"/>
        </w:rPr>
        <w:t>have an increased voice in the public policy arena and are better able to influence policies.</w:t>
      </w:r>
    </w:p>
    <w:p w:rsidR="00046947" w:rsidRPr="00E57F08" w:rsidRDefault="00046947" w:rsidP="00046947">
      <w:pPr>
        <w:rPr>
          <w:rFonts w:asciiTheme="minorHAnsi" w:hAnsiTheme="minorHAnsi"/>
          <w:b/>
          <w:sz w:val="22"/>
          <w:szCs w:val="22"/>
        </w:rPr>
      </w:pPr>
    </w:p>
    <w:p w:rsidR="00B85612" w:rsidRPr="00E57F08" w:rsidRDefault="00B85612" w:rsidP="00E57F08">
      <w:pPr>
        <w:rPr>
          <w:rFonts w:asciiTheme="minorHAnsi" w:hAnsiTheme="minorHAnsi"/>
          <w:sz w:val="22"/>
          <w:szCs w:val="22"/>
        </w:rPr>
      </w:pPr>
    </w:p>
    <w:sectPr w:rsidR="00B85612" w:rsidRPr="00E57F08" w:rsidSect="00D11388">
      <w:headerReference w:type="default" r:id="rId20"/>
      <w:footerReference w:type="default" r:id="rId21"/>
      <w:pgSz w:w="12240" w:h="15840" w:code="1"/>
      <w:pgMar w:top="1296" w:right="1440" w:bottom="1152" w:left="1440" w:header="576"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7CF" w:rsidRDefault="004457CF">
      <w:r>
        <w:separator/>
      </w:r>
    </w:p>
  </w:endnote>
  <w:endnote w:type="continuationSeparator" w:id="0">
    <w:p w:rsidR="004457CF" w:rsidRDefault="0044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88" w:rsidRDefault="00D11388" w:rsidP="00D11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1388" w:rsidRDefault="00D11388" w:rsidP="00D113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88" w:rsidRPr="00240A19" w:rsidRDefault="00D11388" w:rsidP="00D1138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88" w:rsidRPr="005034C1" w:rsidRDefault="00D11388" w:rsidP="00D11388">
    <w:pPr>
      <w:pStyle w:val="Header"/>
      <w:rPr>
        <w:szCs w:val="22"/>
      </w:rPr>
    </w:pPr>
    <w:smartTag w:uri="urn:schemas-microsoft-com:office:smarttags" w:element="place">
      <w:smartTag w:uri="urn:schemas-microsoft-com:office:smarttags" w:element="PlaceName">
        <w:r>
          <w:t>VBPD</w:t>
        </w:r>
      </w:smartTag>
      <w:r>
        <w:t xml:space="preserve"> </w:t>
      </w:r>
      <w:smartTag w:uri="urn:schemas-microsoft-com:office:smarttags" w:element="PlaceName">
        <w:r>
          <w:t>Draft</w:t>
        </w:r>
      </w:smartTag>
      <w:r>
        <w:t xml:space="preserve"> </w:t>
      </w:r>
      <w:smartTag w:uri="urn:schemas-microsoft-com:office:smarttags" w:element="PlaceType">
        <w:r>
          <w:t>State</w:t>
        </w:r>
      </w:smartTag>
    </w:smartTag>
    <w:r>
      <w:t xml:space="preserve"> Plan Goals &amp; Objectives</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00183">
      <w:rPr>
        <w:rStyle w:val="PageNumber"/>
        <w:noProof/>
      </w:rPr>
      <w:t>7</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88" w:rsidRPr="00B5519E" w:rsidRDefault="00D11388" w:rsidP="00D11388">
    <w:pPr>
      <w:pStyle w:val="Footer"/>
      <w:framePr w:w="1426" w:wrap="around" w:vAnchor="text" w:hAnchor="page" w:x="9361" w:y="-2"/>
      <w:rPr>
        <w:rStyle w:val="PageNumber"/>
        <w:rFonts w:asciiTheme="minorHAnsi" w:hAnsiTheme="minorHAnsi"/>
        <w:sz w:val="20"/>
      </w:rPr>
    </w:pPr>
    <w:r w:rsidRPr="00B5519E">
      <w:rPr>
        <w:rStyle w:val="PageNumber"/>
        <w:rFonts w:asciiTheme="minorHAnsi" w:hAnsiTheme="minorHAnsi"/>
        <w:sz w:val="20"/>
      </w:rPr>
      <w:t xml:space="preserve">Page </w:t>
    </w:r>
    <w:r w:rsidRPr="00B5519E">
      <w:rPr>
        <w:rStyle w:val="PageNumber"/>
        <w:rFonts w:asciiTheme="minorHAnsi" w:hAnsiTheme="minorHAnsi"/>
        <w:sz w:val="20"/>
      </w:rPr>
      <w:fldChar w:fldCharType="begin"/>
    </w:r>
    <w:r w:rsidRPr="00B5519E">
      <w:rPr>
        <w:rStyle w:val="PageNumber"/>
        <w:rFonts w:asciiTheme="minorHAnsi" w:hAnsiTheme="minorHAnsi"/>
        <w:sz w:val="20"/>
      </w:rPr>
      <w:instrText xml:space="preserve"> PAGE </w:instrText>
    </w:r>
    <w:r w:rsidRPr="00B5519E">
      <w:rPr>
        <w:rStyle w:val="PageNumber"/>
        <w:rFonts w:asciiTheme="minorHAnsi" w:hAnsiTheme="minorHAnsi"/>
        <w:sz w:val="20"/>
      </w:rPr>
      <w:fldChar w:fldCharType="separate"/>
    </w:r>
    <w:r w:rsidR="00E43C92">
      <w:rPr>
        <w:rStyle w:val="PageNumber"/>
        <w:rFonts w:asciiTheme="minorHAnsi" w:hAnsiTheme="minorHAnsi"/>
        <w:noProof/>
        <w:sz w:val="20"/>
      </w:rPr>
      <w:t>6</w:t>
    </w:r>
    <w:r w:rsidRPr="00B5519E">
      <w:rPr>
        <w:rStyle w:val="PageNumber"/>
        <w:rFonts w:asciiTheme="minorHAnsi" w:hAnsiTheme="minorHAnsi"/>
        <w:sz w:val="20"/>
      </w:rPr>
      <w:fldChar w:fldCharType="end"/>
    </w:r>
    <w:r w:rsidRPr="00B5519E">
      <w:rPr>
        <w:rStyle w:val="PageNumber"/>
        <w:rFonts w:asciiTheme="minorHAnsi" w:hAnsiTheme="minorHAnsi"/>
        <w:sz w:val="20"/>
      </w:rPr>
      <w:t xml:space="preserve"> of 6</w:t>
    </w:r>
  </w:p>
  <w:p w:rsidR="00D11388" w:rsidRPr="00B5519E" w:rsidRDefault="00D11388" w:rsidP="00D11388">
    <w:pPr>
      <w:pStyle w:val="Footer"/>
      <w:ind w:right="360"/>
      <w:rPr>
        <w:rFonts w:asciiTheme="minorHAnsi" w:hAnsiTheme="minorHAnsi"/>
        <w:sz w:val="20"/>
      </w:rPr>
    </w:pPr>
    <w:r w:rsidRPr="00B5519E">
      <w:rPr>
        <w:rFonts w:asciiTheme="minorHAnsi" w:hAnsiTheme="minorHAnsi"/>
        <w:sz w:val="20"/>
      </w:rPr>
      <w:t xml:space="preserve">Virginia Board for People with </w:t>
    </w:r>
    <w:r w:rsidR="00444E92">
      <w:rPr>
        <w:rFonts w:asciiTheme="minorHAnsi" w:hAnsiTheme="minorHAnsi"/>
        <w:sz w:val="20"/>
      </w:rPr>
      <w:t>Disabilities- Goals, Objectives, Strategies, Outcomes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7CF" w:rsidRDefault="004457CF">
      <w:r>
        <w:separator/>
      </w:r>
    </w:p>
  </w:footnote>
  <w:footnote w:type="continuationSeparator" w:id="0">
    <w:p w:rsidR="004457CF" w:rsidRDefault="00445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92" w:rsidRDefault="00444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92" w:rsidRDefault="00444E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92" w:rsidRDefault="00444E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88" w:rsidRPr="00AB244F" w:rsidRDefault="00D11388" w:rsidP="00D11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131"/>
    <w:multiLevelType w:val="hybridMultilevel"/>
    <w:tmpl w:val="681C8A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F14D1D"/>
    <w:multiLevelType w:val="hybridMultilevel"/>
    <w:tmpl w:val="08805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3965EA"/>
    <w:multiLevelType w:val="hybridMultilevel"/>
    <w:tmpl w:val="673829F2"/>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1A2116FD"/>
    <w:multiLevelType w:val="hybridMultilevel"/>
    <w:tmpl w:val="08805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1683B"/>
    <w:multiLevelType w:val="hybridMultilevel"/>
    <w:tmpl w:val="D01ECF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A30608"/>
    <w:multiLevelType w:val="hybridMultilevel"/>
    <w:tmpl w:val="44EEB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02A89"/>
    <w:multiLevelType w:val="hybridMultilevel"/>
    <w:tmpl w:val="2F8EE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25725C"/>
    <w:multiLevelType w:val="hybridMultilevel"/>
    <w:tmpl w:val="9204123A"/>
    <w:lvl w:ilvl="0" w:tplc="C376F8E8">
      <w:start w:val="1"/>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F66FBA"/>
    <w:multiLevelType w:val="hybridMultilevel"/>
    <w:tmpl w:val="E3BC3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6"/>
  </w:num>
  <w:num w:numId="6">
    <w:abstractNumId w:va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F1"/>
    <w:rsid w:val="000036C6"/>
    <w:rsid w:val="00046947"/>
    <w:rsid w:val="00051177"/>
    <w:rsid w:val="000564BE"/>
    <w:rsid w:val="00096C3D"/>
    <w:rsid w:val="000B06B9"/>
    <w:rsid w:val="000F6480"/>
    <w:rsid w:val="00162E5A"/>
    <w:rsid w:val="00183EF3"/>
    <w:rsid w:val="0018785C"/>
    <w:rsid w:val="001F6C78"/>
    <w:rsid w:val="002161E7"/>
    <w:rsid w:val="00216347"/>
    <w:rsid w:val="00233797"/>
    <w:rsid w:val="00246F90"/>
    <w:rsid w:val="002666AA"/>
    <w:rsid w:val="002802ED"/>
    <w:rsid w:val="0032586A"/>
    <w:rsid w:val="0034469E"/>
    <w:rsid w:val="003448FC"/>
    <w:rsid w:val="003618A9"/>
    <w:rsid w:val="00377135"/>
    <w:rsid w:val="003A559E"/>
    <w:rsid w:val="003D3CE1"/>
    <w:rsid w:val="003F758B"/>
    <w:rsid w:val="00406859"/>
    <w:rsid w:val="00444E92"/>
    <w:rsid w:val="004457CF"/>
    <w:rsid w:val="00472E38"/>
    <w:rsid w:val="00491756"/>
    <w:rsid w:val="004B40BF"/>
    <w:rsid w:val="004D7BDA"/>
    <w:rsid w:val="005125C7"/>
    <w:rsid w:val="0054106B"/>
    <w:rsid w:val="00557403"/>
    <w:rsid w:val="0057010A"/>
    <w:rsid w:val="00592DD5"/>
    <w:rsid w:val="005B19DC"/>
    <w:rsid w:val="005D4EC3"/>
    <w:rsid w:val="005E2C60"/>
    <w:rsid w:val="00622F38"/>
    <w:rsid w:val="006425D6"/>
    <w:rsid w:val="006561C4"/>
    <w:rsid w:val="006A1620"/>
    <w:rsid w:val="006A31EE"/>
    <w:rsid w:val="006B2D67"/>
    <w:rsid w:val="006E4149"/>
    <w:rsid w:val="006F2C04"/>
    <w:rsid w:val="00742022"/>
    <w:rsid w:val="00756889"/>
    <w:rsid w:val="00785682"/>
    <w:rsid w:val="007B1182"/>
    <w:rsid w:val="007F23E1"/>
    <w:rsid w:val="007F63B5"/>
    <w:rsid w:val="008215B9"/>
    <w:rsid w:val="00831423"/>
    <w:rsid w:val="008C66F6"/>
    <w:rsid w:val="008D2A10"/>
    <w:rsid w:val="008D67E6"/>
    <w:rsid w:val="008E4CF8"/>
    <w:rsid w:val="008F74A9"/>
    <w:rsid w:val="009022FA"/>
    <w:rsid w:val="0093049D"/>
    <w:rsid w:val="0093375F"/>
    <w:rsid w:val="00956449"/>
    <w:rsid w:val="00997409"/>
    <w:rsid w:val="009B55E0"/>
    <w:rsid w:val="009E239F"/>
    <w:rsid w:val="00A82CD9"/>
    <w:rsid w:val="00AC4EF0"/>
    <w:rsid w:val="00AC695A"/>
    <w:rsid w:val="00AD36E7"/>
    <w:rsid w:val="00AF7514"/>
    <w:rsid w:val="00B162DC"/>
    <w:rsid w:val="00B432FC"/>
    <w:rsid w:val="00B5519E"/>
    <w:rsid w:val="00B64358"/>
    <w:rsid w:val="00B85612"/>
    <w:rsid w:val="00C12266"/>
    <w:rsid w:val="00C13623"/>
    <w:rsid w:val="00C5117E"/>
    <w:rsid w:val="00C53B16"/>
    <w:rsid w:val="00CB6C76"/>
    <w:rsid w:val="00CD6498"/>
    <w:rsid w:val="00CE1D57"/>
    <w:rsid w:val="00CE72C4"/>
    <w:rsid w:val="00CF4682"/>
    <w:rsid w:val="00D11388"/>
    <w:rsid w:val="00D118EC"/>
    <w:rsid w:val="00D173F1"/>
    <w:rsid w:val="00D61B6A"/>
    <w:rsid w:val="00D65CE6"/>
    <w:rsid w:val="00D743BD"/>
    <w:rsid w:val="00E00183"/>
    <w:rsid w:val="00E13159"/>
    <w:rsid w:val="00E246F9"/>
    <w:rsid w:val="00E37F16"/>
    <w:rsid w:val="00E43C92"/>
    <w:rsid w:val="00E441DF"/>
    <w:rsid w:val="00E45E95"/>
    <w:rsid w:val="00E57F08"/>
    <w:rsid w:val="00E62417"/>
    <w:rsid w:val="00EA41FF"/>
    <w:rsid w:val="00EC4437"/>
    <w:rsid w:val="00F03EED"/>
    <w:rsid w:val="00F14E62"/>
    <w:rsid w:val="00F76AB8"/>
    <w:rsid w:val="00F97118"/>
    <w:rsid w:val="00FA4318"/>
    <w:rsid w:val="00FA48C2"/>
    <w:rsid w:val="00FE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5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E43C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2F38"/>
    <w:pPr>
      <w:tabs>
        <w:tab w:val="center" w:pos="4320"/>
        <w:tab w:val="right" w:pos="8640"/>
      </w:tabs>
    </w:pPr>
  </w:style>
  <w:style w:type="character" w:customStyle="1" w:styleId="FooterChar">
    <w:name w:val="Footer Char"/>
    <w:basedOn w:val="DefaultParagraphFont"/>
    <w:link w:val="Footer"/>
    <w:rsid w:val="00622F38"/>
    <w:rPr>
      <w:rFonts w:ascii="Times New Roman" w:eastAsia="Times New Roman" w:hAnsi="Times New Roman" w:cs="Times New Roman"/>
      <w:sz w:val="24"/>
      <w:szCs w:val="20"/>
    </w:rPr>
  </w:style>
  <w:style w:type="character" w:styleId="PageNumber">
    <w:name w:val="page number"/>
    <w:basedOn w:val="DefaultParagraphFont"/>
    <w:rsid w:val="00622F38"/>
  </w:style>
  <w:style w:type="paragraph" w:styleId="Header">
    <w:name w:val="header"/>
    <w:basedOn w:val="Normal"/>
    <w:link w:val="HeaderChar"/>
    <w:rsid w:val="00622F38"/>
    <w:pPr>
      <w:tabs>
        <w:tab w:val="center" w:pos="4320"/>
        <w:tab w:val="right" w:pos="8640"/>
      </w:tabs>
    </w:pPr>
  </w:style>
  <w:style w:type="character" w:customStyle="1" w:styleId="HeaderChar">
    <w:name w:val="Header Char"/>
    <w:basedOn w:val="DefaultParagraphFont"/>
    <w:link w:val="Header"/>
    <w:rsid w:val="00622F38"/>
    <w:rPr>
      <w:rFonts w:ascii="Times New Roman" w:eastAsia="Times New Roman" w:hAnsi="Times New Roman" w:cs="Times New Roman"/>
      <w:sz w:val="24"/>
      <w:szCs w:val="20"/>
    </w:rPr>
  </w:style>
  <w:style w:type="character" w:styleId="Hyperlink">
    <w:name w:val="Hyperlink"/>
    <w:basedOn w:val="DefaultParagraphFont"/>
    <w:rsid w:val="00622F38"/>
    <w:rPr>
      <w:color w:val="0000FF"/>
      <w:u w:val="single"/>
    </w:rPr>
  </w:style>
  <w:style w:type="paragraph" w:styleId="NormalWeb">
    <w:name w:val="Normal (Web)"/>
    <w:basedOn w:val="Normal"/>
    <w:uiPriority w:val="99"/>
    <w:unhideWhenUsed/>
    <w:rsid w:val="00622F38"/>
    <w:pPr>
      <w:spacing w:before="100" w:beforeAutospacing="1" w:after="100" w:afterAutospacing="1"/>
    </w:pPr>
    <w:rPr>
      <w:szCs w:val="24"/>
    </w:rPr>
  </w:style>
  <w:style w:type="character" w:customStyle="1" w:styleId="bold">
    <w:name w:val="bold"/>
    <w:basedOn w:val="DefaultParagraphFont"/>
    <w:rsid w:val="00622F38"/>
  </w:style>
  <w:style w:type="paragraph" w:styleId="BalloonText">
    <w:name w:val="Balloon Text"/>
    <w:basedOn w:val="Normal"/>
    <w:link w:val="BalloonTextChar"/>
    <w:uiPriority w:val="99"/>
    <w:semiHidden/>
    <w:unhideWhenUsed/>
    <w:rsid w:val="00622F38"/>
    <w:rPr>
      <w:rFonts w:ascii="Tahoma" w:hAnsi="Tahoma" w:cs="Tahoma"/>
      <w:sz w:val="16"/>
      <w:szCs w:val="16"/>
    </w:rPr>
  </w:style>
  <w:style w:type="character" w:customStyle="1" w:styleId="BalloonTextChar">
    <w:name w:val="Balloon Text Char"/>
    <w:basedOn w:val="DefaultParagraphFont"/>
    <w:link w:val="BalloonText"/>
    <w:uiPriority w:val="99"/>
    <w:semiHidden/>
    <w:rsid w:val="00622F38"/>
    <w:rPr>
      <w:rFonts w:ascii="Tahoma" w:eastAsia="Times New Roman" w:hAnsi="Tahoma" w:cs="Tahoma"/>
      <w:sz w:val="16"/>
      <w:szCs w:val="16"/>
    </w:rPr>
  </w:style>
  <w:style w:type="paragraph" w:styleId="NoSpacing">
    <w:name w:val="No Spacing"/>
    <w:basedOn w:val="Normal"/>
    <w:uiPriority w:val="1"/>
    <w:qFormat/>
    <w:rsid w:val="0054106B"/>
    <w:pPr>
      <w:numPr>
        <w:ilvl w:val="12"/>
      </w:numPr>
      <w:spacing w:after="240" w:line="300" w:lineRule="atLeast"/>
      <w:ind w:firstLine="720"/>
    </w:pPr>
    <w:rPr>
      <w:rFonts w:asciiTheme="minorHAnsi" w:hAnsiTheme="minorHAnsi"/>
      <w:color w:val="000000"/>
    </w:rPr>
  </w:style>
  <w:style w:type="table" w:styleId="TableGrid">
    <w:name w:val="Table Grid"/>
    <w:basedOn w:val="TableNormal"/>
    <w:rsid w:val="00491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19E"/>
    <w:pPr>
      <w:ind w:left="720"/>
      <w:contextualSpacing/>
    </w:pPr>
  </w:style>
  <w:style w:type="table" w:styleId="LightShading">
    <w:name w:val="Light Shading"/>
    <w:basedOn w:val="TableNormal"/>
    <w:uiPriority w:val="60"/>
    <w:rsid w:val="003258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258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2586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basedOn w:val="TableNormal"/>
    <w:uiPriority w:val="61"/>
    <w:rsid w:val="0032586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E43C9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5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E43C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2F38"/>
    <w:pPr>
      <w:tabs>
        <w:tab w:val="center" w:pos="4320"/>
        <w:tab w:val="right" w:pos="8640"/>
      </w:tabs>
    </w:pPr>
  </w:style>
  <w:style w:type="character" w:customStyle="1" w:styleId="FooterChar">
    <w:name w:val="Footer Char"/>
    <w:basedOn w:val="DefaultParagraphFont"/>
    <w:link w:val="Footer"/>
    <w:rsid w:val="00622F38"/>
    <w:rPr>
      <w:rFonts w:ascii="Times New Roman" w:eastAsia="Times New Roman" w:hAnsi="Times New Roman" w:cs="Times New Roman"/>
      <w:sz w:val="24"/>
      <w:szCs w:val="20"/>
    </w:rPr>
  </w:style>
  <w:style w:type="character" w:styleId="PageNumber">
    <w:name w:val="page number"/>
    <w:basedOn w:val="DefaultParagraphFont"/>
    <w:rsid w:val="00622F38"/>
  </w:style>
  <w:style w:type="paragraph" w:styleId="Header">
    <w:name w:val="header"/>
    <w:basedOn w:val="Normal"/>
    <w:link w:val="HeaderChar"/>
    <w:rsid w:val="00622F38"/>
    <w:pPr>
      <w:tabs>
        <w:tab w:val="center" w:pos="4320"/>
        <w:tab w:val="right" w:pos="8640"/>
      </w:tabs>
    </w:pPr>
  </w:style>
  <w:style w:type="character" w:customStyle="1" w:styleId="HeaderChar">
    <w:name w:val="Header Char"/>
    <w:basedOn w:val="DefaultParagraphFont"/>
    <w:link w:val="Header"/>
    <w:rsid w:val="00622F38"/>
    <w:rPr>
      <w:rFonts w:ascii="Times New Roman" w:eastAsia="Times New Roman" w:hAnsi="Times New Roman" w:cs="Times New Roman"/>
      <w:sz w:val="24"/>
      <w:szCs w:val="20"/>
    </w:rPr>
  </w:style>
  <w:style w:type="character" w:styleId="Hyperlink">
    <w:name w:val="Hyperlink"/>
    <w:basedOn w:val="DefaultParagraphFont"/>
    <w:rsid w:val="00622F38"/>
    <w:rPr>
      <w:color w:val="0000FF"/>
      <w:u w:val="single"/>
    </w:rPr>
  </w:style>
  <w:style w:type="paragraph" w:styleId="NormalWeb">
    <w:name w:val="Normal (Web)"/>
    <w:basedOn w:val="Normal"/>
    <w:uiPriority w:val="99"/>
    <w:unhideWhenUsed/>
    <w:rsid w:val="00622F38"/>
    <w:pPr>
      <w:spacing w:before="100" w:beforeAutospacing="1" w:after="100" w:afterAutospacing="1"/>
    </w:pPr>
    <w:rPr>
      <w:szCs w:val="24"/>
    </w:rPr>
  </w:style>
  <w:style w:type="character" w:customStyle="1" w:styleId="bold">
    <w:name w:val="bold"/>
    <w:basedOn w:val="DefaultParagraphFont"/>
    <w:rsid w:val="00622F38"/>
  </w:style>
  <w:style w:type="paragraph" w:styleId="BalloonText">
    <w:name w:val="Balloon Text"/>
    <w:basedOn w:val="Normal"/>
    <w:link w:val="BalloonTextChar"/>
    <w:uiPriority w:val="99"/>
    <w:semiHidden/>
    <w:unhideWhenUsed/>
    <w:rsid w:val="00622F38"/>
    <w:rPr>
      <w:rFonts w:ascii="Tahoma" w:hAnsi="Tahoma" w:cs="Tahoma"/>
      <w:sz w:val="16"/>
      <w:szCs w:val="16"/>
    </w:rPr>
  </w:style>
  <w:style w:type="character" w:customStyle="1" w:styleId="BalloonTextChar">
    <w:name w:val="Balloon Text Char"/>
    <w:basedOn w:val="DefaultParagraphFont"/>
    <w:link w:val="BalloonText"/>
    <w:uiPriority w:val="99"/>
    <w:semiHidden/>
    <w:rsid w:val="00622F38"/>
    <w:rPr>
      <w:rFonts w:ascii="Tahoma" w:eastAsia="Times New Roman" w:hAnsi="Tahoma" w:cs="Tahoma"/>
      <w:sz w:val="16"/>
      <w:szCs w:val="16"/>
    </w:rPr>
  </w:style>
  <w:style w:type="paragraph" w:styleId="NoSpacing">
    <w:name w:val="No Spacing"/>
    <w:basedOn w:val="Normal"/>
    <w:uiPriority w:val="1"/>
    <w:qFormat/>
    <w:rsid w:val="0054106B"/>
    <w:pPr>
      <w:numPr>
        <w:ilvl w:val="12"/>
      </w:numPr>
      <w:spacing w:after="240" w:line="300" w:lineRule="atLeast"/>
      <w:ind w:firstLine="720"/>
    </w:pPr>
    <w:rPr>
      <w:rFonts w:asciiTheme="minorHAnsi" w:hAnsiTheme="minorHAnsi"/>
      <w:color w:val="000000"/>
    </w:rPr>
  </w:style>
  <w:style w:type="table" w:styleId="TableGrid">
    <w:name w:val="Table Grid"/>
    <w:basedOn w:val="TableNormal"/>
    <w:rsid w:val="00491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19E"/>
    <w:pPr>
      <w:ind w:left="720"/>
      <w:contextualSpacing/>
    </w:pPr>
  </w:style>
  <w:style w:type="table" w:styleId="LightShading">
    <w:name w:val="Light Shading"/>
    <w:basedOn w:val="TableNormal"/>
    <w:uiPriority w:val="60"/>
    <w:rsid w:val="003258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258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2586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basedOn w:val="TableNormal"/>
    <w:uiPriority w:val="61"/>
    <w:rsid w:val="0032586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E43C9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0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NKAHMF2WWKTP-399312027-1885</_dlc_DocId>
    <_dlc_DocIdUrl xmlns="89461f00-0b74-46d7-ba90-7a84aa4e2ee4">
      <Url>https://sharepoint.wwrc.net/VBPDdocs/_layouts/15/DocIdRedir.aspx?ID=NKAHMF2WWKTP-399312027-1885</Url>
      <Description>NKAHMF2WWKTP-399312027-1885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188F23-0A42-4830-9422-0549B8168799}"/>
</file>

<file path=customXml/itemProps2.xml><?xml version="1.0" encoding="utf-8"?>
<ds:datastoreItem xmlns:ds="http://schemas.openxmlformats.org/officeDocument/2006/customXml" ds:itemID="{5334AF5C-8F98-4816-B4AA-B894CE4DB9BD}"/>
</file>

<file path=customXml/itemProps3.xml><?xml version="1.0" encoding="utf-8"?>
<ds:datastoreItem xmlns:ds="http://schemas.openxmlformats.org/officeDocument/2006/customXml" ds:itemID="{622F4DE9-F483-4A00-8DAF-7D020F660AB1}"/>
</file>

<file path=customXml/itemProps4.xml><?xml version="1.0" encoding="utf-8"?>
<ds:datastoreItem xmlns:ds="http://schemas.openxmlformats.org/officeDocument/2006/customXml" ds:itemID="{E8B13969-01C5-4A27-90E0-472B3ED6497F}"/>
</file>

<file path=customXml/itemProps5.xml><?xml version="1.0" encoding="utf-8"?>
<ds:datastoreItem xmlns:ds="http://schemas.openxmlformats.org/officeDocument/2006/customXml" ds:itemID="{E716B4C7-1EA4-4A84-BF7D-5743ADBD549E}"/>
</file>

<file path=customXml/itemProps6.xml><?xml version="1.0" encoding="utf-8"?>
<ds:datastoreItem xmlns:ds="http://schemas.openxmlformats.org/officeDocument/2006/customXml" ds:itemID="{1EF64E41-EE90-4D37-8866-F6E225939880}"/>
</file>

<file path=docProps/app.xml><?xml version="1.0" encoding="utf-8"?>
<Properties xmlns="http://schemas.openxmlformats.org/officeDocument/2006/extended-properties" xmlns:vt="http://schemas.openxmlformats.org/officeDocument/2006/docPropsVTypes">
  <Template>Normal</Template>
  <TotalTime>9</TotalTime>
  <Pages>7</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Jarvela, Benjamin (VBPD)</dc:creator>
  <cp:lastModifiedBy>Jarvela, Benjamin (VBPD)</cp:lastModifiedBy>
  <cp:revision>4</cp:revision>
  <cp:lastPrinted>2016-07-29T17:31:00Z</cp:lastPrinted>
  <dcterms:created xsi:type="dcterms:W3CDTF">2017-02-22T16:36:00Z</dcterms:created>
  <dcterms:modified xsi:type="dcterms:W3CDTF">2017-08-25T18:25:00Z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bad89f9f-0987-4401-b603-902b8bf821a2</vt:lpwstr>
  </property>
</Properties>
</file>